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FCC61" w14:textId="77777777" w:rsidR="008B3A7A" w:rsidRPr="00D32EDD" w:rsidRDefault="008B3A7A" w:rsidP="008B3A7A">
      <w:pPr>
        <w:spacing w:line="240" w:lineRule="auto"/>
        <w:jc w:val="center"/>
        <w:outlineLvl w:val="0"/>
        <w:rPr>
          <w:rFonts w:cstheme="minorHAnsi"/>
          <w:b/>
          <w:color w:val="008FA6"/>
          <w:sz w:val="44"/>
          <w:szCs w:val="40"/>
        </w:rPr>
      </w:pPr>
      <w:proofErr w:type="spellStart"/>
      <w:r w:rsidRPr="00D32EDD">
        <w:rPr>
          <w:rFonts w:cstheme="minorHAnsi"/>
          <w:b/>
          <w:color w:val="008FA6"/>
          <w:sz w:val="44"/>
          <w:szCs w:val="40"/>
        </w:rPr>
        <w:t>Subverwerkersovereenkomst</w:t>
      </w:r>
      <w:proofErr w:type="spellEnd"/>
      <w:r w:rsidRPr="00D32EDD">
        <w:rPr>
          <w:rFonts w:cstheme="minorHAnsi"/>
          <w:b/>
          <w:color w:val="008FA6"/>
          <w:sz w:val="44"/>
          <w:szCs w:val="40"/>
        </w:rPr>
        <w:t xml:space="preserve"> 1.0</w:t>
      </w:r>
    </w:p>
    <w:p w14:paraId="7F608824" w14:textId="0C10CD68" w:rsidR="008B3A7A" w:rsidRPr="00D32EDD" w:rsidRDefault="008B3A7A" w:rsidP="008B3A7A">
      <w:pPr>
        <w:spacing w:line="240" w:lineRule="auto"/>
        <w:jc w:val="center"/>
        <w:outlineLvl w:val="0"/>
        <w:rPr>
          <w:rFonts w:cstheme="minorHAnsi"/>
          <w:color w:val="008FA6"/>
          <w:sz w:val="30"/>
          <w:szCs w:val="40"/>
        </w:rPr>
      </w:pPr>
      <w:r w:rsidRPr="00D32EDD">
        <w:rPr>
          <w:rFonts w:cstheme="minorHAnsi"/>
          <w:color w:val="008FA6"/>
          <w:sz w:val="30"/>
          <w:szCs w:val="40"/>
        </w:rPr>
        <w:t xml:space="preserve">Sluit aan bij model verwerkersovereenkomst 3.0 </w:t>
      </w:r>
    </w:p>
    <w:p w14:paraId="72E81F65" w14:textId="7BA4D2E3" w:rsidR="008B3A7A" w:rsidRPr="00D32EDD" w:rsidRDefault="008B3A7A" w:rsidP="0081052C">
      <w:pPr>
        <w:spacing w:line="240" w:lineRule="auto"/>
        <w:jc w:val="center"/>
        <w:outlineLvl w:val="0"/>
        <w:rPr>
          <w:rFonts w:cstheme="minorHAnsi"/>
          <w:color w:val="008FA6"/>
          <w:sz w:val="30"/>
          <w:szCs w:val="40"/>
        </w:rPr>
      </w:pPr>
      <w:r w:rsidRPr="00D32EDD">
        <w:rPr>
          <w:rFonts w:cstheme="minorHAnsi"/>
          <w:color w:val="008FA6"/>
          <w:sz w:val="30"/>
          <w:szCs w:val="40"/>
        </w:rPr>
        <w:t>behorend bij het privacy</w:t>
      </w:r>
      <w:r w:rsidR="00CD7CF5">
        <w:rPr>
          <w:rFonts w:cstheme="minorHAnsi"/>
          <w:color w:val="008FA6"/>
          <w:sz w:val="30"/>
          <w:szCs w:val="40"/>
        </w:rPr>
        <w:t>-</w:t>
      </w:r>
      <w:r w:rsidRPr="00D32EDD">
        <w:rPr>
          <w:rFonts w:cstheme="minorHAnsi"/>
          <w:color w:val="008FA6"/>
          <w:sz w:val="30"/>
          <w:szCs w:val="40"/>
        </w:rPr>
        <w:t>convenant 3.0 (april 2018)</w:t>
      </w:r>
    </w:p>
    <w:p w14:paraId="4E094F91" w14:textId="77777777" w:rsidR="008B3A7A" w:rsidRPr="00D32EDD" w:rsidRDefault="008B3A7A" w:rsidP="008B3A7A">
      <w:pPr>
        <w:rPr>
          <w:rFonts w:cstheme="minorHAnsi"/>
          <w:color w:val="000000" w:themeColor="text1"/>
        </w:rPr>
      </w:pPr>
    </w:p>
    <w:p w14:paraId="563E3A7A" w14:textId="77777777" w:rsidR="008B3A7A" w:rsidRPr="00D32EDD" w:rsidRDefault="008B3A7A" w:rsidP="008B3A7A">
      <w:pPr>
        <w:rPr>
          <w:rFonts w:cstheme="minorHAnsi"/>
          <w:color w:val="000000" w:themeColor="text1"/>
        </w:rPr>
      </w:pPr>
    </w:p>
    <w:p w14:paraId="2C563B21" w14:textId="77777777" w:rsidR="008B3A7A" w:rsidRPr="00D32EDD" w:rsidRDefault="008B3A7A" w:rsidP="008B3A7A">
      <w:pPr>
        <w:spacing w:before="96" w:after="48" w:line="240" w:lineRule="auto"/>
        <w:ind w:right="-144"/>
        <w:outlineLvl w:val="0"/>
        <w:rPr>
          <w:rFonts w:cstheme="minorHAnsi"/>
          <w:b/>
          <w:color w:val="000000" w:themeColor="text1"/>
          <w:u w:val="single"/>
        </w:rPr>
      </w:pPr>
      <w:r w:rsidRPr="00D32EDD">
        <w:rPr>
          <w:rFonts w:cstheme="minorHAnsi"/>
          <w:b/>
          <w:color w:val="000000" w:themeColor="text1"/>
          <w:u w:val="single"/>
        </w:rPr>
        <w:t xml:space="preserve">Partijen: </w:t>
      </w:r>
    </w:p>
    <w:p w14:paraId="03272E8B" w14:textId="11C4A793" w:rsidR="008B3A7A" w:rsidRPr="00D32EDD" w:rsidRDefault="0081052C" w:rsidP="008B3A7A">
      <w:pPr>
        <w:pStyle w:val="Lijstalinea"/>
        <w:spacing w:before="96" w:after="48"/>
        <w:ind w:right="-144"/>
        <w:rPr>
          <w:rFonts w:cstheme="minorHAnsi"/>
          <w:color w:val="000000" w:themeColor="text1"/>
        </w:rPr>
      </w:pPr>
      <w:r w:rsidRPr="00D32EDD">
        <w:rPr>
          <w:rFonts w:cstheme="minorHAnsi"/>
          <w:color w:val="000000" w:themeColor="text1"/>
        </w:rPr>
        <w:t>Stichting</w:t>
      </w:r>
      <w:r w:rsidR="00D32EDD" w:rsidRPr="00D32EDD">
        <w:rPr>
          <w:rFonts w:cstheme="minorHAnsi"/>
          <w:color w:val="000000" w:themeColor="text1"/>
        </w:rPr>
        <w:t xml:space="preserve"> 1801</w:t>
      </w:r>
      <w:r w:rsidR="008B3A7A" w:rsidRPr="00D32EDD">
        <w:rPr>
          <w:rFonts w:cstheme="minorHAnsi"/>
          <w:color w:val="000000" w:themeColor="text1"/>
        </w:rPr>
        <w:t xml:space="preserve">, gevestigd en kantoorhoudende aan </w:t>
      </w:r>
      <w:r w:rsidRPr="00D32EDD">
        <w:rPr>
          <w:rFonts w:cstheme="minorHAnsi"/>
          <w:color w:val="000000" w:themeColor="text1"/>
        </w:rPr>
        <w:t>van Beeckstraat 62</w:t>
      </w:r>
      <w:r w:rsidR="008B3A7A" w:rsidRPr="00D32EDD">
        <w:rPr>
          <w:rFonts w:cstheme="minorHAnsi"/>
          <w:color w:val="000000" w:themeColor="text1"/>
        </w:rPr>
        <w:t xml:space="preserve">, te </w:t>
      </w:r>
      <w:r w:rsidRPr="00D32EDD">
        <w:rPr>
          <w:rFonts w:cstheme="minorHAnsi"/>
          <w:color w:val="000000" w:themeColor="text1"/>
        </w:rPr>
        <w:t>2722BC Zoetermeer</w:t>
      </w:r>
      <w:r w:rsidR="008B3A7A" w:rsidRPr="00D32EDD">
        <w:rPr>
          <w:rFonts w:cstheme="minorHAnsi"/>
          <w:color w:val="000000" w:themeColor="text1"/>
        </w:rPr>
        <w:t xml:space="preserve">, te dezen rechtsgeldig vertegenwoordigd door </w:t>
      </w:r>
      <w:r w:rsidRPr="00D32EDD">
        <w:rPr>
          <w:rFonts w:cstheme="minorHAnsi"/>
          <w:color w:val="000000" w:themeColor="text1"/>
        </w:rPr>
        <w:t>T.M. van der Meer (bestuurder)</w:t>
      </w:r>
      <w:r w:rsidR="008B3A7A" w:rsidRPr="00D32EDD">
        <w:rPr>
          <w:rFonts w:cstheme="minorHAnsi"/>
          <w:color w:val="000000" w:themeColor="text1"/>
        </w:rPr>
        <w:t>, hierna te noemen: “</w:t>
      </w:r>
      <w:r w:rsidR="008B3A7A" w:rsidRPr="00D32EDD">
        <w:rPr>
          <w:rFonts w:cstheme="minorHAnsi"/>
          <w:b/>
          <w:color w:val="000000" w:themeColor="text1"/>
        </w:rPr>
        <w:t>Opdrachtgever</w:t>
      </w:r>
      <w:r w:rsidR="008B3A7A" w:rsidRPr="00D32EDD">
        <w:rPr>
          <w:rFonts w:cstheme="minorHAnsi"/>
          <w:color w:val="000000" w:themeColor="text1"/>
        </w:rPr>
        <w:t xml:space="preserve">” </w:t>
      </w:r>
    </w:p>
    <w:p w14:paraId="11313DE6" w14:textId="77777777" w:rsidR="008B3A7A" w:rsidRPr="00D32EDD" w:rsidRDefault="008B3A7A" w:rsidP="008B3A7A">
      <w:pPr>
        <w:spacing w:before="96" w:after="48" w:line="240" w:lineRule="auto"/>
        <w:ind w:right="-144"/>
        <w:rPr>
          <w:rFonts w:cstheme="minorHAnsi"/>
          <w:color w:val="000000" w:themeColor="text1"/>
        </w:rPr>
      </w:pPr>
      <w:r w:rsidRPr="00D32EDD">
        <w:rPr>
          <w:rFonts w:cstheme="minorHAnsi"/>
          <w:color w:val="000000" w:themeColor="text1"/>
        </w:rPr>
        <w:t>en</w:t>
      </w:r>
    </w:p>
    <w:p w14:paraId="29206B43" w14:textId="77777777" w:rsidR="008B3A7A" w:rsidRPr="00D32EDD" w:rsidRDefault="008B3A7A" w:rsidP="008B3A7A">
      <w:pPr>
        <w:pStyle w:val="Lijstalinea"/>
        <w:spacing w:before="96" w:after="48"/>
        <w:ind w:right="-144"/>
        <w:rPr>
          <w:rFonts w:cstheme="minorHAnsi"/>
          <w:color w:val="000000" w:themeColor="text1"/>
        </w:rPr>
      </w:pPr>
      <w:r w:rsidRPr="00D32EDD">
        <w:rPr>
          <w:rFonts w:cstheme="minorHAnsi"/>
          <w:color w:val="000000" w:themeColor="text1"/>
        </w:rPr>
        <w:t>De besloten vennootschap &lt;Naam&gt; B.V., gevestigd en kantoorhoudende aan &lt;adres&gt;, te (&lt;postcode&gt;) &lt;plaats&gt;, te dezen rechtsgeldig vertegenwoordigd door &lt;functie + naam&gt;, hierna te noemen: “</w:t>
      </w:r>
      <w:proofErr w:type="spellStart"/>
      <w:r w:rsidRPr="00D32EDD">
        <w:rPr>
          <w:rFonts w:cstheme="minorHAnsi"/>
          <w:b/>
          <w:color w:val="000000" w:themeColor="text1"/>
        </w:rPr>
        <w:t>Subverwerker</w:t>
      </w:r>
      <w:proofErr w:type="spellEnd"/>
      <w:r w:rsidRPr="00D32EDD">
        <w:rPr>
          <w:rFonts w:cstheme="minorHAnsi"/>
          <w:color w:val="000000" w:themeColor="text1"/>
        </w:rPr>
        <w:t xml:space="preserve">” </w:t>
      </w:r>
    </w:p>
    <w:p w14:paraId="5BBFB77D" w14:textId="77777777" w:rsidR="008B3A7A" w:rsidRPr="00D32EDD" w:rsidRDefault="008B3A7A" w:rsidP="008B3A7A">
      <w:pPr>
        <w:spacing w:before="96" w:after="48" w:line="240" w:lineRule="auto"/>
        <w:ind w:right="-144"/>
        <w:rPr>
          <w:rFonts w:cstheme="minorHAnsi"/>
          <w:color w:val="000000" w:themeColor="text1"/>
        </w:rPr>
      </w:pPr>
    </w:p>
    <w:p w14:paraId="64EF218E" w14:textId="77777777" w:rsidR="008B3A7A" w:rsidRPr="00D32EDD" w:rsidRDefault="008B3A7A" w:rsidP="008B3A7A">
      <w:pPr>
        <w:spacing w:before="96" w:after="48" w:line="240" w:lineRule="auto"/>
        <w:ind w:right="-144"/>
        <w:rPr>
          <w:rFonts w:cstheme="minorHAnsi"/>
          <w:color w:val="000000" w:themeColor="text1"/>
        </w:rPr>
      </w:pPr>
      <w:r w:rsidRPr="00D32EDD">
        <w:rPr>
          <w:rFonts w:cstheme="minorHAnsi"/>
          <w:color w:val="000000" w:themeColor="text1"/>
        </w:rPr>
        <w:t>hierna gezamenlijk te noemen: “</w:t>
      </w:r>
      <w:r w:rsidRPr="00D32EDD">
        <w:rPr>
          <w:rFonts w:cstheme="minorHAnsi"/>
          <w:b/>
          <w:color w:val="000000" w:themeColor="text1"/>
        </w:rPr>
        <w:t>Partijen</w:t>
      </w:r>
      <w:r w:rsidRPr="00D32EDD">
        <w:rPr>
          <w:rFonts w:cstheme="minorHAnsi"/>
          <w:color w:val="000000" w:themeColor="text1"/>
        </w:rPr>
        <w:t>”, of afzonderlijk: “</w:t>
      </w:r>
      <w:r w:rsidRPr="00D32EDD">
        <w:rPr>
          <w:rFonts w:cstheme="minorHAnsi"/>
          <w:b/>
          <w:color w:val="000000" w:themeColor="text1"/>
        </w:rPr>
        <w:t>Partij</w:t>
      </w:r>
      <w:r w:rsidRPr="00D32EDD">
        <w:rPr>
          <w:rFonts w:cstheme="minorHAnsi"/>
          <w:color w:val="000000" w:themeColor="text1"/>
        </w:rPr>
        <w:t>”</w:t>
      </w:r>
    </w:p>
    <w:p w14:paraId="44E73B0C" w14:textId="77777777" w:rsidR="008B3A7A" w:rsidRPr="00D32EDD" w:rsidRDefault="008B3A7A" w:rsidP="008B3A7A">
      <w:pPr>
        <w:spacing w:before="96" w:after="48" w:line="240" w:lineRule="auto"/>
        <w:ind w:right="-144"/>
        <w:rPr>
          <w:rFonts w:cstheme="minorHAnsi"/>
          <w:b/>
          <w:color w:val="000000" w:themeColor="text1"/>
          <w:u w:val="single"/>
        </w:rPr>
      </w:pPr>
    </w:p>
    <w:p w14:paraId="75D11BDD" w14:textId="77777777" w:rsidR="008B3A7A" w:rsidRPr="00D32EDD" w:rsidRDefault="008B3A7A" w:rsidP="008B3A7A">
      <w:pPr>
        <w:spacing w:before="96" w:after="48" w:line="240" w:lineRule="auto"/>
        <w:ind w:right="-144"/>
        <w:outlineLvl w:val="0"/>
        <w:rPr>
          <w:rFonts w:cstheme="minorHAnsi"/>
          <w:b/>
          <w:color w:val="000000" w:themeColor="text1"/>
          <w:u w:val="single"/>
        </w:rPr>
      </w:pPr>
      <w:r w:rsidRPr="00D32EDD">
        <w:rPr>
          <w:rFonts w:cstheme="minorHAnsi"/>
          <w:b/>
          <w:color w:val="000000" w:themeColor="text1"/>
          <w:u w:val="single"/>
        </w:rPr>
        <w:t xml:space="preserve">Overwegen het volgende: </w:t>
      </w:r>
    </w:p>
    <w:p w14:paraId="7226EBB0" w14:textId="77777777" w:rsidR="008B3A7A" w:rsidRPr="00D32EDD" w:rsidRDefault="008B3A7A" w:rsidP="008B3A7A">
      <w:pPr>
        <w:pStyle w:val="Lijstalinea"/>
        <w:numPr>
          <w:ilvl w:val="0"/>
          <w:numId w:val="34"/>
        </w:numPr>
        <w:suppressAutoHyphens/>
        <w:autoSpaceDN w:val="0"/>
        <w:spacing w:after="120" w:line="240" w:lineRule="auto"/>
        <w:contextualSpacing w:val="0"/>
        <w:textAlignment w:val="baseline"/>
        <w:rPr>
          <w:rFonts w:cstheme="minorHAnsi"/>
          <w:color w:val="000000" w:themeColor="text1"/>
        </w:rPr>
      </w:pPr>
      <w:r w:rsidRPr="00D32EDD">
        <w:rPr>
          <w:rFonts w:cstheme="minorHAnsi"/>
          <w:color w:val="000000" w:themeColor="text1"/>
        </w:rPr>
        <w:t xml:space="preserve">Dat Opdrachtgever aan één of meerdere Onderwijsinstellingen Producten of Diensten levert en/of daartoe met deze Onderwijsinstellingen een (Product- of Diensten) overeenkomst is aangegaan waarbij diensten en/of producten worden geleverd waarbij Persoonsgegevens van leerlingen en/of medewerkers van Onderwijsinstellingen worden verwerkt; </w:t>
      </w:r>
    </w:p>
    <w:p w14:paraId="5A2CA942" w14:textId="77777777" w:rsidR="008B3A7A" w:rsidRPr="00D32EDD" w:rsidRDefault="008B3A7A" w:rsidP="008B3A7A">
      <w:pPr>
        <w:pStyle w:val="Lijstalinea"/>
        <w:numPr>
          <w:ilvl w:val="0"/>
          <w:numId w:val="34"/>
        </w:numPr>
        <w:suppressAutoHyphens/>
        <w:autoSpaceDN w:val="0"/>
        <w:spacing w:after="120" w:line="240" w:lineRule="auto"/>
        <w:contextualSpacing w:val="0"/>
        <w:textAlignment w:val="baseline"/>
        <w:rPr>
          <w:rFonts w:cstheme="minorHAnsi"/>
          <w:color w:val="000000" w:themeColor="text1"/>
        </w:rPr>
      </w:pPr>
      <w:r w:rsidRPr="00D32EDD">
        <w:rPr>
          <w:rFonts w:cstheme="minorHAnsi"/>
          <w:color w:val="000000" w:themeColor="text1"/>
        </w:rPr>
        <w:t xml:space="preserve">Opdrachtgever is in relatie tot deze Onderwijsinstellingen verwerker in de zin van de AVG en heeft daartoe met deze Onderwijsinstellingen een verwerkersovereenkomst afgesloten die overeenkomt met de model verwerkersovereenkomst van het Privacy Convenant (de “Verwerkersovereenkomst”), welke Verwerkersovereenkomst inclusief bijlagen is aangehecht als Bijlage 1 bij deze overeenkomst;  </w:t>
      </w:r>
    </w:p>
    <w:p w14:paraId="7E663F96" w14:textId="77777777" w:rsidR="008B3A7A" w:rsidRPr="00D32EDD" w:rsidRDefault="008B3A7A" w:rsidP="008B3A7A">
      <w:pPr>
        <w:pStyle w:val="Lijstalinea"/>
        <w:numPr>
          <w:ilvl w:val="0"/>
          <w:numId w:val="34"/>
        </w:numPr>
        <w:suppressAutoHyphens/>
        <w:autoSpaceDN w:val="0"/>
        <w:spacing w:after="120" w:line="240" w:lineRule="auto"/>
        <w:contextualSpacing w:val="0"/>
        <w:textAlignment w:val="baseline"/>
        <w:rPr>
          <w:rFonts w:cstheme="minorHAnsi"/>
          <w:color w:val="000000" w:themeColor="text1"/>
        </w:rPr>
      </w:pPr>
      <w:r w:rsidRPr="00D32EDD">
        <w:rPr>
          <w:rFonts w:cstheme="minorHAnsi"/>
          <w:color w:val="000000" w:themeColor="text1"/>
        </w:rPr>
        <w:t xml:space="preserve">Opdrachtgever wenst in het kader van de uitvoering van de Product- of Dienstenovereenkomst met de Onderwijsinstellingen gebruik te maken van de diensten van </w:t>
      </w:r>
      <w:proofErr w:type="spellStart"/>
      <w:r w:rsidRPr="00D32EDD">
        <w:rPr>
          <w:rFonts w:cstheme="minorHAnsi"/>
          <w:color w:val="000000" w:themeColor="text1"/>
        </w:rPr>
        <w:t>Subverwerker</w:t>
      </w:r>
      <w:proofErr w:type="spellEnd"/>
      <w:r w:rsidRPr="00D32EDD">
        <w:rPr>
          <w:rFonts w:cstheme="minorHAnsi"/>
          <w:color w:val="000000" w:themeColor="text1"/>
        </w:rPr>
        <w:t xml:space="preserve"> (de “Diensten”); </w:t>
      </w:r>
    </w:p>
    <w:p w14:paraId="33A24BF0" w14:textId="77777777" w:rsidR="008B3A7A" w:rsidRPr="00D32EDD" w:rsidRDefault="008B3A7A" w:rsidP="008B3A7A">
      <w:pPr>
        <w:pStyle w:val="Lijstalinea"/>
        <w:numPr>
          <w:ilvl w:val="0"/>
          <w:numId w:val="34"/>
        </w:numPr>
        <w:suppressAutoHyphens/>
        <w:autoSpaceDN w:val="0"/>
        <w:spacing w:after="120" w:line="240" w:lineRule="auto"/>
        <w:contextualSpacing w:val="0"/>
        <w:textAlignment w:val="baseline"/>
        <w:rPr>
          <w:rFonts w:cstheme="minorHAnsi"/>
          <w:color w:val="000000" w:themeColor="text1"/>
        </w:rPr>
      </w:pPr>
      <w:r w:rsidRPr="00D32EDD">
        <w:rPr>
          <w:rFonts w:cstheme="minorHAnsi"/>
          <w:color w:val="000000" w:themeColor="text1"/>
        </w:rPr>
        <w:t xml:space="preserve">Opdrachtgever is gehouden om de rechten en verplichtingen uit de Verwerkersovereenkomst, voor zover van toepassing, door te zetten aan alle </w:t>
      </w:r>
      <w:proofErr w:type="spellStart"/>
      <w:r w:rsidRPr="00D32EDD">
        <w:rPr>
          <w:rFonts w:cstheme="minorHAnsi"/>
          <w:color w:val="000000" w:themeColor="text1"/>
        </w:rPr>
        <w:t>Subverwerkers</w:t>
      </w:r>
      <w:proofErr w:type="spellEnd"/>
      <w:r w:rsidRPr="00D32EDD">
        <w:rPr>
          <w:rFonts w:cstheme="minorHAnsi"/>
          <w:color w:val="000000" w:themeColor="text1"/>
        </w:rPr>
        <w:t xml:space="preserve">; </w:t>
      </w:r>
    </w:p>
    <w:p w14:paraId="74480622" w14:textId="77777777" w:rsidR="008B3A7A" w:rsidRPr="00D32EDD" w:rsidRDefault="008B3A7A" w:rsidP="008B3A7A">
      <w:pPr>
        <w:pStyle w:val="Lijstalinea"/>
        <w:numPr>
          <w:ilvl w:val="0"/>
          <w:numId w:val="34"/>
        </w:numPr>
        <w:suppressAutoHyphens/>
        <w:autoSpaceDN w:val="0"/>
        <w:spacing w:after="120" w:line="240" w:lineRule="auto"/>
        <w:contextualSpacing w:val="0"/>
        <w:textAlignment w:val="baseline"/>
        <w:rPr>
          <w:rFonts w:cstheme="minorHAnsi"/>
          <w:color w:val="000000" w:themeColor="text1"/>
        </w:rPr>
      </w:pPr>
      <w:r w:rsidRPr="00D32EDD">
        <w:rPr>
          <w:rFonts w:cstheme="minorHAnsi"/>
          <w:color w:val="000000" w:themeColor="text1"/>
        </w:rPr>
        <w:t xml:space="preserve">Opdrachtgever geeft </w:t>
      </w:r>
      <w:proofErr w:type="spellStart"/>
      <w:r w:rsidRPr="00D32EDD">
        <w:rPr>
          <w:rFonts w:cstheme="minorHAnsi"/>
          <w:color w:val="000000" w:themeColor="text1"/>
        </w:rPr>
        <w:t>Subverwerker</w:t>
      </w:r>
      <w:proofErr w:type="spellEnd"/>
      <w:r w:rsidRPr="00D32EDD">
        <w:rPr>
          <w:rFonts w:cstheme="minorHAnsi"/>
          <w:color w:val="000000" w:themeColor="text1"/>
        </w:rPr>
        <w:t xml:space="preserve"> opdracht en instructie om de Persoonsgegevens van leerlingen en/of medewerkers van Onderwijsinstellingen te verwerken voor zover dat voortvloeit uit de Diensten en voor zover dat aansluit bij en voldoet aan de eisen zoals uitgewerkt in de Verwerkersovereenkomst; </w:t>
      </w:r>
    </w:p>
    <w:p w14:paraId="0A203F4A" w14:textId="77777777" w:rsidR="008B3A7A" w:rsidRPr="00D32EDD" w:rsidRDefault="008B3A7A" w:rsidP="008B3A7A">
      <w:pPr>
        <w:pStyle w:val="Lijstalinea"/>
        <w:numPr>
          <w:ilvl w:val="0"/>
          <w:numId w:val="34"/>
        </w:numPr>
        <w:suppressAutoHyphens/>
        <w:autoSpaceDN w:val="0"/>
        <w:spacing w:after="120" w:line="240" w:lineRule="auto"/>
        <w:contextualSpacing w:val="0"/>
        <w:textAlignment w:val="baseline"/>
        <w:rPr>
          <w:rFonts w:cstheme="minorHAnsi"/>
          <w:color w:val="000000" w:themeColor="text1"/>
        </w:rPr>
      </w:pPr>
      <w:r w:rsidRPr="00D32EDD">
        <w:rPr>
          <w:rFonts w:cstheme="minorHAnsi"/>
          <w:color w:val="000000" w:themeColor="text1"/>
        </w:rPr>
        <w:t xml:space="preserve">Partijen verklaren middels deze </w:t>
      </w:r>
      <w:proofErr w:type="spellStart"/>
      <w:r w:rsidRPr="00D32EDD">
        <w:rPr>
          <w:rFonts w:cstheme="minorHAnsi"/>
          <w:color w:val="000000" w:themeColor="text1"/>
        </w:rPr>
        <w:t>Subverwerkersovereenkomst</w:t>
      </w:r>
      <w:proofErr w:type="spellEnd"/>
      <w:r w:rsidRPr="00D32EDD">
        <w:rPr>
          <w:rFonts w:cstheme="minorHAnsi"/>
          <w:color w:val="000000" w:themeColor="text1"/>
        </w:rPr>
        <w:t xml:space="preserve"> de bepalingen van de Verwerkersovereenkomst tussen Opdrachtgever en Onderwijsinstellingen, van toepassing op de verwerkingen van Persoonsgegevens die </w:t>
      </w:r>
      <w:proofErr w:type="spellStart"/>
      <w:r w:rsidRPr="00D32EDD">
        <w:rPr>
          <w:rFonts w:cstheme="minorHAnsi"/>
          <w:color w:val="000000" w:themeColor="text1"/>
        </w:rPr>
        <w:t>Subverwerkers</w:t>
      </w:r>
      <w:proofErr w:type="spellEnd"/>
      <w:r w:rsidRPr="00D32EDD">
        <w:rPr>
          <w:rFonts w:cstheme="minorHAnsi"/>
          <w:color w:val="000000" w:themeColor="text1"/>
        </w:rPr>
        <w:t xml:space="preserve"> in opdracht van Opdrachtgever verricht, voor zover relevant en tenzij anders in deze </w:t>
      </w:r>
      <w:proofErr w:type="spellStart"/>
      <w:r w:rsidRPr="00D32EDD">
        <w:rPr>
          <w:rFonts w:cstheme="minorHAnsi"/>
          <w:color w:val="000000" w:themeColor="text1"/>
        </w:rPr>
        <w:t>Subverwerkersovereenkomst</w:t>
      </w:r>
      <w:proofErr w:type="spellEnd"/>
      <w:r w:rsidRPr="00D32EDD">
        <w:rPr>
          <w:rFonts w:cstheme="minorHAnsi"/>
          <w:color w:val="000000" w:themeColor="text1"/>
        </w:rPr>
        <w:t xml:space="preserve"> is bepaald. </w:t>
      </w:r>
    </w:p>
    <w:p w14:paraId="1228B3F5" w14:textId="77777777" w:rsidR="008B3A7A" w:rsidRPr="00D32EDD" w:rsidRDefault="008B3A7A" w:rsidP="008B3A7A">
      <w:pPr>
        <w:pStyle w:val="Lijstalinea"/>
        <w:spacing w:before="96" w:after="48"/>
        <w:ind w:right="-144"/>
        <w:rPr>
          <w:rFonts w:cstheme="minorHAnsi"/>
          <w:color w:val="000000" w:themeColor="text1"/>
        </w:rPr>
      </w:pPr>
    </w:p>
    <w:p w14:paraId="3E8C68B7" w14:textId="77777777" w:rsidR="008B3A7A" w:rsidRPr="00D32EDD" w:rsidRDefault="008B3A7A" w:rsidP="008B3A7A">
      <w:pPr>
        <w:spacing w:line="240" w:lineRule="auto"/>
        <w:rPr>
          <w:rFonts w:cstheme="minorHAnsi"/>
          <w:b/>
          <w:color w:val="000000" w:themeColor="text1"/>
          <w:u w:val="single"/>
        </w:rPr>
      </w:pPr>
      <w:r w:rsidRPr="00D32EDD">
        <w:rPr>
          <w:rFonts w:cstheme="minorHAnsi"/>
          <w:b/>
          <w:color w:val="000000" w:themeColor="text1"/>
          <w:u w:val="single"/>
        </w:rPr>
        <w:br w:type="page"/>
      </w:r>
    </w:p>
    <w:p w14:paraId="2B99FC7D" w14:textId="77777777" w:rsidR="008B3A7A" w:rsidRPr="00D32EDD" w:rsidRDefault="008B3A7A" w:rsidP="008B3A7A">
      <w:pPr>
        <w:spacing w:line="240" w:lineRule="auto"/>
        <w:rPr>
          <w:rFonts w:cstheme="minorHAnsi"/>
          <w:b/>
          <w:color w:val="000000" w:themeColor="text1"/>
          <w:u w:val="single"/>
        </w:rPr>
      </w:pPr>
      <w:r w:rsidRPr="00D32EDD">
        <w:rPr>
          <w:rFonts w:cstheme="minorHAnsi"/>
          <w:b/>
          <w:color w:val="000000" w:themeColor="text1"/>
          <w:u w:val="single"/>
        </w:rPr>
        <w:lastRenderedPageBreak/>
        <w:t xml:space="preserve">Komen het volgende overeen: </w:t>
      </w:r>
    </w:p>
    <w:p w14:paraId="4D78103D" w14:textId="77777777" w:rsidR="008B3A7A" w:rsidRPr="00D32EDD" w:rsidRDefault="008B3A7A" w:rsidP="008B3A7A">
      <w:pPr>
        <w:pStyle w:val="Lijstalinea"/>
        <w:numPr>
          <w:ilvl w:val="0"/>
          <w:numId w:val="33"/>
        </w:numPr>
        <w:suppressAutoHyphens/>
        <w:autoSpaceDN w:val="0"/>
        <w:spacing w:before="96" w:after="48" w:line="240" w:lineRule="auto"/>
        <w:ind w:right="-144"/>
        <w:contextualSpacing w:val="0"/>
        <w:textAlignment w:val="baseline"/>
        <w:outlineLvl w:val="0"/>
        <w:rPr>
          <w:rFonts w:cstheme="minorHAnsi"/>
          <w:color w:val="000000" w:themeColor="text1"/>
        </w:rPr>
      </w:pPr>
      <w:r w:rsidRPr="00D32EDD">
        <w:rPr>
          <w:rFonts w:cstheme="minorHAnsi"/>
          <w:color w:val="000000" w:themeColor="text1"/>
        </w:rPr>
        <w:t xml:space="preserve">Opdrachtgever geeft conform artikel 28 AVG aan </w:t>
      </w:r>
      <w:proofErr w:type="spellStart"/>
      <w:r w:rsidRPr="00D32EDD">
        <w:rPr>
          <w:rFonts w:cstheme="minorHAnsi"/>
          <w:color w:val="000000" w:themeColor="text1"/>
        </w:rPr>
        <w:t>Subverwerker</w:t>
      </w:r>
      <w:proofErr w:type="spellEnd"/>
      <w:r w:rsidRPr="00D32EDD">
        <w:rPr>
          <w:rFonts w:cstheme="minorHAnsi"/>
          <w:color w:val="000000" w:themeColor="text1"/>
        </w:rPr>
        <w:t xml:space="preserve"> opdracht en instructie om de in deze </w:t>
      </w:r>
      <w:proofErr w:type="spellStart"/>
      <w:r w:rsidRPr="00D32EDD">
        <w:rPr>
          <w:rFonts w:cstheme="minorHAnsi"/>
          <w:color w:val="000000" w:themeColor="text1"/>
        </w:rPr>
        <w:t>Subverwerkersovereenkomst</w:t>
      </w:r>
      <w:proofErr w:type="spellEnd"/>
      <w:r w:rsidRPr="00D32EDD">
        <w:rPr>
          <w:rFonts w:cstheme="minorHAnsi"/>
          <w:color w:val="000000" w:themeColor="text1"/>
        </w:rPr>
        <w:t xml:space="preserve"> beschreven Persoonsgegevens te verwerken. De (categorieën) Persoonsgegevens die worden verwerkt en het doel van de verwerkingen die door </w:t>
      </w:r>
      <w:proofErr w:type="spellStart"/>
      <w:r w:rsidRPr="00D32EDD">
        <w:rPr>
          <w:rFonts w:cstheme="minorHAnsi"/>
          <w:color w:val="000000" w:themeColor="text1"/>
        </w:rPr>
        <w:t>Subverwerker</w:t>
      </w:r>
      <w:proofErr w:type="spellEnd"/>
      <w:r w:rsidRPr="00D32EDD">
        <w:rPr>
          <w:rFonts w:cstheme="minorHAnsi"/>
          <w:color w:val="000000" w:themeColor="text1"/>
        </w:rPr>
        <w:t xml:space="preserve"> in opdracht van Opdrachtgever worden uitgevoerd, zijn nader omschreven in Bijlage 2 bij deze </w:t>
      </w:r>
      <w:proofErr w:type="spellStart"/>
      <w:r w:rsidRPr="00D32EDD">
        <w:rPr>
          <w:rFonts w:cstheme="minorHAnsi"/>
          <w:color w:val="000000" w:themeColor="text1"/>
        </w:rPr>
        <w:t>Subverwerkersovereenkomst</w:t>
      </w:r>
      <w:proofErr w:type="spellEnd"/>
      <w:r w:rsidRPr="00D32EDD">
        <w:rPr>
          <w:rFonts w:cstheme="minorHAnsi"/>
          <w:color w:val="000000" w:themeColor="text1"/>
        </w:rPr>
        <w:t xml:space="preserve">. De te verwerken Persoonsgegevens sluiten aan bij de omschrijving van Persoonsgegevens zoals opgenomen in de </w:t>
      </w:r>
      <w:proofErr w:type="spellStart"/>
      <w:r w:rsidRPr="00D32EDD">
        <w:rPr>
          <w:rFonts w:cstheme="minorHAnsi"/>
          <w:color w:val="000000" w:themeColor="text1"/>
        </w:rPr>
        <w:t>privacybijsluiter</w:t>
      </w:r>
      <w:proofErr w:type="spellEnd"/>
      <w:r w:rsidRPr="00D32EDD">
        <w:rPr>
          <w:rFonts w:cstheme="minorHAnsi"/>
          <w:color w:val="000000" w:themeColor="text1"/>
        </w:rPr>
        <w:t xml:space="preserve"> bij de Verwerkersovereenkomst. </w:t>
      </w:r>
    </w:p>
    <w:p w14:paraId="1213E348" w14:textId="77777777" w:rsidR="008B3A7A" w:rsidRPr="00D32EDD" w:rsidRDefault="008B3A7A" w:rsidP="008B3A7A">
      <w:pPr>
        <w:pStyle w:val="Lijstalinea"/>
        <w:numPr>
          <w:ilvl w:val="0"/>
          <w:numId w:val="33"/>
        </w:numPr>
        <w:suppressAutoHyphens/>
        <w:autoSpaceDN w:val="0"/>
        <w:spacing w:before="96" w:after="48" w:line="240" w:lineRule="auto"/>
        <w:ind w:right="-144"/>
        <w:contextualSpacing w:val="0"/>
        <w:textAlignment w:val="baseline"/>
        <w:outlineLvl w:val="0"/>
        <w:rPr>
          <w:rFonts w:cstheme="minorHAnsi"/>
          <w:color w:val="000000" w:themeColor="text1"/>
        </w:rPr>
      </w:pPr>
      <w:r w:rsidRPr="00D32EDD">
        <w:rPr>
          <w:rFonts w:cstheme="minorHAnsi"/>
          <w:color w:val="000000" w:themeColor="text1"/>
        </w:rPr>
        <w:t xml:space="preserve">Partijen erkennen dat de verwerking van Persoonsgegevens door </w:t>
      </w:r>
      <w:proofErr w:type="spellStart"/>
      <w:r w:rsidRPr="00D32EDD">
        <w:rPr>
          <w:rFonts w:cstheme="minorHAnsi"/>
          <w:color w:val="000000" w:themeColor="text1"/>
        </w:rPr>
        <w:t>Subverwerker</w:t>
      </w:r>
      <w:proofErr w:type="spellEnd"/>
      <w:r w:rsidRPr="00D32EDD">
        <w:rPr>
          <w:rFonts w:cstheme="minorHAnsi"/>
          <w:color w:val="000000" w:themeColor="text1"/>
        </w:rPr>
        <w:t xml:space="preserve"> volgens deze </w:t>
      </w:r>
      <w:proofErr w:type="spellStart"/>
      <w:r w:rsidRPr="00D32EDD">
        <w:rPr>
          <w:rFonts w:cstheme="minorHAnsi"/>
          <w:color w:val="000000" w:themeColor="text1"/>
        </w:rPr>
        <w:t>Subverwerkersovereenkomst</w:t>
      </w:r>
      <w:proofErr w:type="spellEnd"/>
      <w:r w:rsidRPr="00D32EDD">
        <w:rPr>
          <w:rFonts w:cstheme="minorHAnsi"/>
          <w:color w:val="000000" w:themeColor="text1"/>
        </w:rPr>
        <w:t xml:space="preserve"> gebeurt volgens de afspraken die Opdrachtgever heeft gemaakt met Onderwijsinstelling(en) in het kader van Verwerkersovereenkomst. De begrippen in deze </w:t>
      </w:r>
      <w:proofErr w:type="spellStart"/>
      <w:r w:rsidRPr="00D32EDD">
        <w:rPr>
          <w:rFonts w:cstheme="minorHAnsi"/>
          <w:color w:val="000000" w:themeColor="text1"/>
        </w:rPr>
        <w:t>Subverwerkersovereenkomst</w:t>
      </w:r>
      <w:proofErr w:type="spellEnd"/>
      <w:r w:rsidRPr="00D32EDD">
        <w:rPr>
          <w:rFonts w:cstheme="minorHAnsi"/>
          <w:color w:val="000000" w:themeColor="text1"/>
        </w:rPr>
        <w:t xml:space="preserve"> hebben dezelfde betekenis als in de Verwerkersovereenkomst, tenzij in de </w:t>
      </w:r>
      <w:proofErr w:type="spellStart"/>
      <w:r w:rsidRPr="00D32EDD">
        <w:rPr>
          <w:rFonts w:cstheme="minorHAnsi"/>
          <w:color w:val="000000" w:themeColor="text1"/>
        </w:rPr>
        <w:t>Subverwerkersovereenkomst</w:t>
      </w:r>
      <w:proofErr w:type="spellEnd"/>
      <w:r w:rsidRPr="00D32EDD">
        <w:rPr>
          <w:rFonts w:cstheme="minorHAnsi"/>
          <w:color w:val="000000" w:themeColor="text1"/>
        </w:rPr>
        <w:t xml:space="preserve"> anders is aangegeven.</w:t>
      </w:r>
    </w:p>
    <w:p w14:paraId="200302F2" w14:textId="77777777" w:rsidR="008B3A7A" w:rsidRPr="00D32EDD" w:rsidRDefault="008B3A7A" w:rsidP="008B3A7A">
      <w:pPr>
        <w:pStyle w:val="Lijstalinea"/>
        <w:numPr>
          <w:ilvl w:val="0"/>
          <w:numId w:val="33"/>
        </w:numPr>
        <w:suppressAutoHyphens/>
        <w:autoSpaceDN w:val="0"/>
        <w:spacing w:before="96" w:after="48" w:line="240" w:lineRule="auto"/>
        <w:ind w:right="-144"/>
        <w:contextualSpacing w:val="0"/>
        <w:textAlignment w:val="baseline"/>
        <w:outlineLvl w:val="0"/>
        <w:rPr>
          <w:rFonts w:cstheme="minorHAnsi"/>
          <w:color w:val="000000" w:themeColor="text1"/>
        </w:rPr>
      </w:pPr>
      <w:r w:rsidRPr="00D32EDD">
        <w:rPr>
          <w:rFonts w:cstheme="minorHAnsi"/>
          <w:color w:val="000000" w:themeColor="text1"/>
        </w:rPr>
        <w:t xml:space="preserve">Met inachtneming van het bepaalde in artikel 32 AVG zullen Partijen zorg dragen voor passende technische en organisatorische maatregelen om Persoonsgegevens te beveiligen en beschermen tegen ongeoorloofde of onrechtmatige verwerking en tegen onopzettelijk verlies, vernietiging of beschadiging. In Bijlage 3 bij deze </w:t>
      </w:r>
      <w:proofErr w:type="spellStart"/>
      <w:r w:rsidRPr="00D32EDD">
        <w:rPr>
          <w:rFonts w:cstheme="minorHAnsi"/>
          <w:color w:val="000000" w:themeColor="text1"/>
        </w:rPr>
        <w:t>Subverwerkersovereenkomst</w:t>
      </w:r>
      <w:proofErr w:type="spellEnd"/>
      <w:r w:rsidRPr="00D32EDD">
        <w:rPr>
          <w:rFonts w:cstheme="minorHAnsi"/>
          <w:color w:val="000000" w:themeColor="text1"/>
        </w:rPr>
        <w:t xml:space="preserve"> worden de afspraken tussen Partijen vastgelegd over de passende technische en organisatorische beveiligingsmaatregelen, alsmede over de inhoud, vorm en de werkwijze van de verklaringen die </w:t>
      </w:r>
      <w:proofErr w:type="spellStart"/>
      <w:r w:rsidRPr="00D32EDD">
        <w:rPr>
          <w:rFonts w:cstheme="minorHAnsi"/>
          <w:color w:val="000000" w:themeColor="text1"/>
        </w:rPr>
        <w:t>Subverwerker</w:t>
      </w:r>
      <w:proofErr w:type="spellEnd"/>
      <w:r w:rsidRPr="00D32EDD">
        <w:rPr>
          <w:rFonts w:cstheme="minorHAnsi"/>
          <w:color w:val="000000" w:themeColor="text1"/>
        </w:rPr>
        <w:t xml:space="preserve"> verstrekt over de afgesproken beveiligingsmaatregelen. Deze maatregelen sluiten aan bij de beveiligingsbijlage zoals opgenomen in de </w:t>
      </w:r>
      <w:proofErr w:type="spellStart"/>
      <w:r w:rsidRPr="00D32EDD">
        <w:rPr>
          <w:rFonts w:cstheme="minorHAnsi"/>
          <w:color w:val="000000" w:themeColor="text1"/>
        </w:rPr>
        <w:t>privacybijsluiter</w:t>
      </w:r>
      <w:proofErr w:type="spellEnd"/>
      <w:r w:rsidRPr="00D32EDD">
        <w:rPr>
          <w:rFonts w:cstheme="minorHAnsi"/>
          <w:color w:val="000000" w:themeColor="text1"/>
        </w:rPr>
        <w:t xml:space="preserve"> bij de Verwerkersovereenkomst. </w:t>
      </w:r>
    </w:p>
    <w:p w14:paraId="2E94C3D3" w14:textId="77777777" w:rsidR="008B3A7A" w:rsidRPr="00D32EDD" w:rsidRDefault="008B3A7A" w:rsidP="008B3A7A">
      <w:pPr>
        <w:pStyle w:val="Lijstalinea"/>
        <w:numPr>
          <w:ilvl w:val="0"/>
          <w:numId w:val="33"/>
        </w:numPr>
        <w:suppressAutoHyphens/>
        <w:autoSpaceDN w:val="0"/>
        <w:spacing w:before="96" w:after="48" w:line="240" w:lineRule="auto"/>
        <w:ind w:right="-144"/>
        <w:contextualSpacing w:val="0"/>
        <w:textAlignment w:val="baseline"/>
        <w:outlineLvl w:val="0"/>
        <w:rPr>
          <w:rFonts w:cstheme="minorHAnsi"/>
          <w:color w:val="000000" w:themeColor="text1"/>
        </w:rPr>
      </w:pPr>
      <w:r w:rsidRPr="00D32EDD">
        <w:rPr>
          <w:rFonts w:cstheme="minorHAnsi"/>
          <w:color w:val="000000" w:themeColor="text1"/>
        </w:rPr>
        <w:t xml:space="preserve">De in de Verwerkersovereenkomst opgenomen rechten en verplichtingen tussen Opdrachtgever en Onderwijsinstelling gelden </w:t>
      </w:r>
      <w:r w:rsidRPr="00D32EDD">
        <w:rPr>
          <w:rFonts w:cstheme="minorHAnsi"/>
          <w:i/>
          <w:color w:val="000000" w:themeColor="text1"/>
        </w:rPr>
        <w:t>mutatis mutandis</w:t>
      </w:r>
      <w:r w:rsidRPr="00D32EDD">
        <w:rPr>
          <w:rFonts w:cstheme="minorHAnsi"/>
          <w:color w:val="000000" w:themeColor="text1"/>
        </w:rPr>
        <w:t xml:space="preserve"> ook in de rechtsverhouding tussen Opdrachtgever en </w:t>
      </w:r>
      <w:proofErr w:type="spellStart"/>
      <w:r w:rsidRPr="00D32EDD">
        <w:rPr>
          <w:rFonts w:cstheme="minorHAnsi"/>
          <w:color w:val="000000" w:themeColor="text1"/>
        </w:rPr>
        <w:t>Subverwerker</w:t>
      </w:r>
      <w:proofErr w:type="spellEnd"/>
      <w:r w:rsidRPr="00D32EDD">
        <w:rPr>
          <w:rFonts w:cstheme="minorHAnsi"/>
          <w:color w:val="000000" w:themeColor="text1"/>
        </w:rPr>
        <w:t xml:space="preserve"> (voor zover deze rechten en verplichtingen van toepassing zijn in de verhouding tussen Partijen en deze rechten en verplichtingen zich hiertegen niet verzetten). Dit heeft mede tot gevolg dat Opdrachtgever </w:t>
      </w:r>
      <w:proofErr w:type="spellStart"/>
      <w:r w:rsidRPr="00D32EDD">
        <w:rPr>
          <w:rFonts w:cstheme="minorHAnsi"/>
          <w:color w:val="000000" w:themeColor="text1"/>
        </w:rPr>
        <w:t>Subverwerker</w:t>
      </w:r>
      <w:proofErr w:type="spellEnd"/>
      <w:r w:rsidRPr="00D32EDD">
        <w:rPr>
          <w:rFonts w:cstheme="minorHAnsi"/>
          <w:color w:val="000000" w:themeColor="text1"/>
        </w:rPr>
        <w:t xml:space="preserve"> in dezelfde mate kan aanspreken als waarvoor Opdrachtgever door Onderwijsinstelling kan worden aangesproken op basis van de Verwerkersovereenkomst, voor zover van toepassing op deze </w:t>
      </w:r>
      <w:proofErr w:type="spellStart"/>
      <w:r w:rsidRPr="00D32EDD">
        <w:rPr>
          <w:rFonts w:cstheme="minorHAnsi"/>
          <w:color w:val="000000" w:themeColor="text1"/>
        </w:rPr>
        <w:t>Subverwerkersovereenkomst</w:t>
      </w:r>
      <w:proofErr w:type="spellEnd"/>
      <w:r w:rsidRPr="00D32EDD">
        <w:rPr>
          <w:rFonts w:cstheme="minorHAnsi"/>
          <w:color w:val="000000" w:themeColor="text1"/>
        </w:rPr>
        <w:t>.</w:t>
      </w:r>
    </w:p>
    <w:p w14:paraId="1C293B30" w14:textId="77777777" w:rsidR="008B3A7A" w:rsidRPr="00D32EDD" w:rsidRDefault="008B3A7A" w:rsidP="008B3A7A">
      <w:pPr>
        <w:pStyle w:val="Lijstalinea"/>
        <w:numPr>
          <w:ilvl w:val="0"/>
          <w:numId w:val="33"/>
        </w:numPr>
        <w:suppressAutoHyphens/>
        <w:autoSpaceDN w:val="0"/>
        <w:spacing w:before="96" w:after="48" w:line="240" w:lineRule="auto"/>
        <w:ind w:right="-144"/>
        <w:contextualSpacing w:val="0"/>
        <w:textAlignment w:val="baseline"/>
        <w:outlineLvl w:val="0"/>
        <w:rPr>
          <w:rFonts w:cstheme="minorHAnsi"/>
          <w:color w:val="000000" w:themeColor="text1"/>
        </w:rPr>
      </w:pPr>
      <w:r w:rsidRPr="00D32EDD">
        <w:rPr>
          <w:rFonts w:cstheme="minorHAnsi"/>
          <w:color w:val="000000" w:themeColor="text1"/>
        </w:rPr>
        <w:t xml:space="preserve">Onderwijsinstellingen die met Opdrachtgever de Verwerkersovereenkomst hebben afgesloten kunnen </w:t>
      </w:r>
      <w:proofErr w:type="spellStart"/>
      <w:r w:rsidRPr="00D32EDD">
        <w:rPr>
          <w:rFonts w:cstheme="minorHAnsi"/>
          <w:color w:val="000000" w:themeColor="text1"/>
        </w:rPr>
        <w:t>Subverwerker</w:t>
      </w:r>
      <w:proofErr w:type="spellEnd"/>
      <w:r w:rsidRPr="00D32EDD">
        <w:rPr>
          <w:rFonts w:cstheme="minorHAnsi"/>
          <w:color w:val="000000" w:themeColor="text1"/>
        </w:rPr>
        <w:t xml:space="preserve"> in dezelfde mate als Opdrachtgever aanspreken op nakoming van de verplichtingen die op </w:t>
      </w:r>
      <w:proofErr w:type="spellStart"/>
      <w:r w:rsidRPr="00D32EDD">
        <w:rPr>
          <w:rFonts w:cstheme="minorHAnsi"/>
          <w:color w:val="000000" w:themeColor="text1"/>
        </w:rPr>
        <w:t>Subverwerker</w:t>
      </w:r>
      <w:proofErr w:type="spellEnd"/>
      <w:r w:rsidRPr="00D32EDD">
        <w:rPr>
          <w:rFonts w:cstheme="minorHAnsi"/>
          <w:color w:val="000000" w:themeColor="text1"/>
        </w:rPr>
        <w:t xml:space="preserve"> rusten op grond van deze </w:t>
      </w:r>
      <w:proofErr w:type="spellStart"/>
      <w:r w:rsidRPr="00D32EDD">
        <w:rPr>
          <w:rFonts w:cstheme="minorHAnsi"/>
          <w:color w:val="000000" w:themeColor="text1"/>
        </w:rPr>
        <w:t>Subverwerkersovereenkomst</w:t>
      </w:r>
      <w:proofErr w:type="spellEnd"/>
      <w:r w:rsidRPr="00D32EDD">
        <w:rPr>
          <w:rFonts w:cstheme="minorHAnsi"/>
          <w:color w:val="000000" w:themeColor="text1"/>
        </w:rPr>
        <w:t xml:space="preserve"> (een en ander voor zover deze verplichtingen zich daar niet tegen verzetten).</w:t>
      </w:r>
    </w:p>
    <w:p w14:paraId="74D0697D" w14:textId="77777777" w:rsidR="008B3A7A" w:rsidRPr="00D32EDD" w:rsidRDefault="008B3A7A" w:rsidP="008B3A7A">
      <w:pPr>
        <w:pStyle w:val="Lijstalinea"/>
        <w:numPr>
          <w:ilvl w:val="0"/>
          <w:numId w:val="33"/>
        </w:numPr>
        <w:suppressAutoHyphens/>
        <w:autoSpaceDN w:val="0"/>
        <w:spacing w:before="96" w:after="48" w:line="240" w:lineRule="auto"/>
        <w:ind w:right="-144"/>
        <w:contextualSpacing w:val="0"/>
        <w:textAlignment w:val="baseline"/>
        <w:outlineLvl w:val="0"/>
        <w:rPr>
          <w:rFonts w:cstheme="minorHAnsi"/>
          <w:color w:val="000000" w:themeColor="text1"/>
        </w:rPr>
      </w:pPr>
      <w:r w:rsidRPr="00D32EDD">
        <w:rPr>
          <w:rFonts w:cstheme="minorHAnsi"/>
          <w:color w:val="000000" w:themeColor="text1"/>
        </w:rPr>
        <w:t xml:space="preserve">Opdrachtgever en </w:t>
      </w:r>
      <w:proofErr w:type="spellStart"/>
      <w:r w:rsidRPr="00D32EDD">
        <w:rPr>
          <w:rFonts w:cstheme="minorHAnsi"/>
          <w:color w:val="000000" w:themeColor="text1"/>
        </w:rPr>
        <w:t>Subverwerker</w:t>
      </w:r>
      <w:proofErr w:type="spellEnd"/>
      <w:r w:rsidRPr="00D32EDD">
        <w:rPr>
          <w:rFonts w:cstheme="minorHAnsi"/>
          <w:color w:val="000000" w:themeColor="text1"/>
        </w:rPr>
        <w:t xml:space="preserve"> verstrekken elkaar over en weer alle benodigde informatie teneinde een goede naleving van de Toepasselijke wet- en regelgeving betreffende de Verwerking van Persoonsgegevens mogelijk te maken.</w:t>
      </w:r>
    </w:p>
    <w:p w14:paraId="7A6BE46E" w14:textId="77777777" w:rsidR="008B3A7A" w:rsidRPr="00D32EDD" w:rsidRDefault="008B3A7A" w:rsidP="008B3A7A">
      <w:pPr>
        <w:pStyle w:val="Lijstalinea"/>
        <w:numPr>
          <w:ilvl w:val="0"/>
          <w:numId w:val="33"/>
        </w:numPr>
        <w:suppressAutoHyphens/>
        <w:autoSpaceDN w:val="0"/>
        <w:spacing w:before="96" w:after="48" w:line="240" w:lineRule="auto"/>
        <w:ind w:right="-144"/>
        <w:contextualSpacing w:val="0"/>
        <w:textAlignment w:val="baseline"/>
        <w:outlineLvl w:val="0"/>
        <w:rPr>
          <w:rFonts w:cstheme="minorHAnsi"/>
          <w:color w:val="000000" w:themeColor="text1"/>
        </w:rPr>
      </w:pPr>
      <w:proofErr w:type="spellStart"/>
      <w:r w:rsidRPr="00D32EDD">
        <w:rPr>
          <w:rFonts w:cstheme="minorHAnsi"/>
          <w:color w:val="000000" w:themeColor="text1"/>
        </w:rPr>
        <w:t>Subverwerker</w:t>
      </w:r>
      <w:proofErr w:type="spellEnd"/>
      <w:r w:rsidRPr="00D32EDD">
        <w:rPr>
          <w:rFonts w:cstheme="minorHAnsi"/>
          <w:color w:val="000000" w:themeColor="text1"/>
        </w:rPr>
        <w:t xml:space="preserve"> onderschrijft de bepalingen in het Convenant. [</w:t>
      </w:r>
      <w:r w:rsidRPr="00D32EDD">
        <w:rPr>
          <w:rFonts w:cstheme="minorHAnsi"/>
          <w:i/>
          <w:color w:val="000000" w:themeColor="text1"/>
        </w:rPr>
        <w:t xml:space="preserve">Alternatief indien </w:t>
      </w:r>
      <w:proofErr w:type="spellStart"/>
      <w:r w:rsidRPr="00D32EDD">
        <w:rPr>
          <w:rFonts w:cstheme="minorHAnsi"/>
          <w:i/>
          <w:color w:val="000000" w:themeColor="text1"/>
        </w:rPr>
        <w:t>Subverwerker</w:t>
      </w:r>
      <w:proofErr w:type="spellEnd"/>
      <w:r w:rsidRPr="00D32EDD">
        <w:rPr>
          <w:rFonts w:cstheme="minorHAnsi"/>
          <w:i/>
          <w:color w:val="000000" w:themeColor="text1"/>
        </w:rPr>
        <w:t xml:space="preserve"> het convenant niet onderschrijft</w:t>
      </w:r>
      <w:r w:rsidRPr="00D32EDD">
        <w:rPr>
          <w:rFonts w:cstheme="minorHAnsi"/>
          <w:color w:val="000000" w:themeColor="text1"/>
        </w:rPr>
        <w:t xml:space="preserve">: </w:t>
      </w:r>
      <w:proofErr w:type="spellStart"/>
      <w:r w:rsidRPr="00D32EDD">
        <w:rPr>
          <w:rFonts w:cstheme="minorHAnsi"/>
          <w:color w:val="000000" w:themeColor="text1"/>
        </w:rPr>
        <w:t>Subverwerker</w:t>
      </w:r>
      <w:proofErr w:type="spellEnd"/>
      <w:r w:rsidRPr="00D32EDD">
        <w:rPr>
          <w:rFonts w:cstheme="minorHAnsi"/>
          <w:color w:val="000000" w:themeColor="text1"/>
        </w:rPr>
        <w:t xml:space="preserve"> erkent dat Opdrachtgever gebonden is aan de bepalingen van het Convenant]. </w:t>
      </w:r>
    </w:p>
    <w:p w14:paraId="18275244" w14:textId="77777777" w:rsidR="008B3A7A" w:rsidRPr="00D32EDD" w:rsidRDefault="008B3A7A" w:rsidP="008B3A7A">
      <w:pPr>
        <w:pStyle w:val="Lijstalinea"/>
        <w:numPr>
          <w:ilvl w:val="0"/>
          <w:numId w:val="33"/>
        </w:numPr>
        <w:suppressAutoHyphens/>
        <w:autoSpaceDN w:val="0"/>
        <w:spacing w:before="96" w:after="48" w:line="240" w:lineRule="auto"/>
        <w:ind w:right="-144"/>
        <w:contextualSpacing w:val="0"/>
        <w:textAlignment w:val="baseline"/>
        <w:outlineLvl w:val="0"/>
        <w:rPr>
          <w:rFonts w:cstheme="minorHAnsi"/>
          <w:color w:val="000000" w:themeColor="text1"/>
        </w:rPr>
      </w:pPr>
      <w:proofErr w:type="spellStart"/>
      <w:r w:rsidRPr="00D32EDD">
        <w:rPr>
          <w:rFonts w:cstheme="minorHAnsi"/>
          <w:color w:val="000000" w:themeColor="text1"/>
        </w:rPr>
        <w:t>Subverwerker</w:t>
      </w:r>
      <w:proofErr w:type="spellEnd"/>
      <w:r w:rsidRPr="00D32EDD">
        <w:rPr>
          <w:rFonts w:cstheme="minorHAnsi"/>
          <w:color w:val="000000" w:themeColor="text1"/>
        </w:rPr>
        <w:t xml:space="preserve"> verplicht zich om de van Opdrachtgever verkregen Persoonsgegevens niet voor andere doeleinden of op andere wijze te gebruiken dan voor het doel, en conform de wijze waarvoor, de gegevens aan hem overeenkomstig deze </w:t>
      </w:r>
      <w:proofErr w:type="spellStart"/>
      <w:r w:rsidRPr="00D32EDD">
        <w:rPr>
          <w:rFonts w:cstheme="minorHAnsi"/>
          <w:color w:val="000000" w:themeColor="text1"/>
        </w:rPr>
        <w:t>Subverwerkersovereenkomst</w:t>
      </w:r>
      <w:proofErr w:type="spellEnd"/>
      <w:r w:rsidRPr="00D32EDD">
        <w:rPr>
          <w:rFonts w:cstheme="minorHAnsi"/>
          <w:color w:val="000000" w:themeColor="text1"/>
        </w:rPr>
        <w:t xml:space="preserve">, waaronder de bijlagen, zijn verstrekt of aan hem bekend zijn geworden. Het is </w:t>
      </w:r>
      <w:proofErr w:type="spellStart"/>
      <w:r w:rsidRPr="00D32EDD">
        <w:rPr>
          <w:rFonts w:cstheme="minorHAnsi"/>
          <w:color w:val="000000" w:themeColor="text1"/>
        </w:rPr>
        <w:t>Subverwerker</w:t>
      </w:r>
      <w:proofErr w:type="spellEnd"/>
      <w:r w:rsidRPr="00D32EDD">
        <w:rPr>
          <w:rFonts w:cstheme="minorHAnsi"/>
          <w:color w:val="000000" w:themeColor="text1"/>
        </w:rPr>
        <w:t xml:space="preserve"> derhalve niet toegestaan andere gegevensverwerkingen uit te voeren dan door de Onderwijsinstelling (schriftelijk dan wel elektronisch) aan Verwerker in het kader van de uitvoering van de Verwerkersovereenkomst zijn opgedragen, behoudens een eventuele afwijkende Unierechtelijke of lidstaatrechtelijke bepaling, dan wel een rechterlijke uitspraak, voor zover daartegen geen beroep meer openstaat. In dat geval stelt </w:t>
      </w:r>
      <w:proofErr w:type="spellStart"/>
      <w:r w:rsidRPr="00D32EDD">
        <w:rPr>
          <w:rFonts w:cstheme="minorHAnsi"/>
          <w:color w:val="000000" w:themeColor="text1"/>
        </w:rPr>
        <w:t>Subverwerker</w:t>
      </w:r>
      <w:proofErr w:type="spellEnd"/>
      <w:r w:rsidRPr="00D32EDD">
        <w:rPr>
          <w:rFonts w:cstheme="minorHAnsi"/>
          <w:color w:val="000000" w:themeColor="text1"/>
        </w:rPr>
        <w:t xml:space="preserve"> Opdrachtgever voorafgaand aan de Verwerking van dat wettelijke voorschrift dan wel de rechterlijke uitspraak in kennis, tenzij dergelijke kennisgeving om gewichtige redenen van algemeen belang verboden is.</w:t>
      </w:r>
    </w:p>
    <w:p w14:paraId="378BA962" w14:textId="77777777" w:rsidR="008B3A7A" w:rsidRPr="00D32EDD" w:rsidRDefault="008B3A7A" w:rsidP="008B3A7A">
      <w:pPr>
        <w:pStyle w:val="Lijstalinea"/>
        <w:spacing w:before="96" w:after="48"/>
        <w:ind w:right="-144"/>
        <w:outlineLvl w:val="0"/>
        <w:rPr>
          <w:rFonts w:cstheme="minorHAnsi"/>
          <w:color w:val="000000" w:themeColor="text1"/>
        </w:rPr>
      </w:pPr>
    </w:p>
    <w:p w14:paraId="03EDF4AA" w14:textId="77777777" w:rsidR="008B3A7A" w:rsidRPr="00D32EDD" w:rsidRDefault="008B3A7A" w:rsidP="008B3A7A">
      <w:pPr>
        <w:pStyle w:val="Lijstalinea"/>
        <w:numPr>
          <w:ilvl w:val="0"/>
          <w:numId w:val="33"/>
        </w:numPr>
        <w:suppressAutoHyphens/>
        <w:autoSpaceDN w:val="0"/>
        <w:spacing w:before="96" w:after="48" w:line="240" w:lineRule="auto"/>
        <w:ind w:right="-144"/>
        <w:contextualSpacing w:val="0"/>
        <w:textAlignment w:val="baseline"/>
        <w:outlineLvl w:val="0"/>
        <w:rPr>
          <w:rFonts w:cstheme="minorHAnsi"/>
          <w:color w:val="000000" w:themeColor="text1"/>
        </w:rPr>
      </w:pPr>
      <w:proofErr w:type="spellStart"/>
      <w:r w:rsidRPr="00D32EDD">
        <w:rPr>
          <w:rFonts w:cstheme="minorHAnsi"/>
          <w:color w:val="000000" w:themeColor="text1"/>
        </w:rPr>
        <w:t>Subverwerker</w:t>
      </w:r>
      <w:proofErr w:type="spellEnd"/>
      <w:r w:rsidRPr="00D32EDD">
        <w:rPr>
          <w:rFonts w:cstheme="minorHAnsi"/>
          <w:color w:val="000000" w:themeColor="text1"/>
        </w:rPr>
        <w:t xml:space="preserve"> is verplicht om Opdrachtgever bijstand te verlenen indien Opdrachtgever door de Onderwijsinstelling wordt aangesproken om bijstand te verlenen zoals bedoeld in de Verwerkersovereenkomst.</w:t>
      </w:r>
    </w:p>
    <w:p w14:paraId="5ACFCBFD" w14:textId="77777777" w:rsidR="008B3A7A" w:rsidRPr="00D32EDD" w:rsidRDefault="008B3A7A" w:rsidP="008B3A7A">
      <w:pPr>
        <w:pStyle w:val="Lijstalinea"/>
        <w:numPr>
          <w:ilvl w:val="0"/>
          <w:numId w:val="33"/>
        </w:numPr>
        <w:suppressAutoHyphens/>
        <w:autoSpaceDN w:val="0"/>
        <w:spacing w:before="96" w:after="48" w:line="240" w:lineRule="auto"/>
        <w:ind w:right="-144"/>
        <w:contextualSpacing w:val="0"/>
        <w:textAlignment w:val="baseline"/>
        <w:outlineLvl w:val="0"/>
        <w:rPr>
          <w:rFonts w:cstheme="minorHAnsi"/>
          <w:color w:val="000000" w:themeColor="text1"/>
        </w:rPr>
      </w:pPr>
      <w:r w:rsidRPr="00D32EDD">
        <w:rPr>
          <w:rFonts w:cstheme="minorHAnsi"/>
          <w:color w:val="000000" w:themeColor="text1"/>
        </w:rPr>
        <w:t xml:space="preserve">Tegen de achtergrond van de verplichtingen die voor Opdrachtgever voortvloeien uit de Verwerkersovereenkomst is </w:t>
      </w:r>
      <w:proofErr w:type="spellStart"/>
      <w:r w:rsidRPr="00D32EDD">
        <w:rPr>
          <w:rFonts w:cstheme="minorHAnsi"/>
          <w:color w:val="000000" w:themeColor="text1"/>
        </w:rPr>
        <w:t>Subverwerker</w:t>
      </w:r>
      <w:proofErr w:type="spellEnd"/>
      <w:r w:rsidRPr="00D32EDD">
        <w:rPr>
          <w:rFonts w:cstheme="minorHAnsi"/>
          <w:color w:val="000000" w:themeColor="text1"/>
        </w:rPr>
        <w:t xml:space="preserve"> verplicht om Opdrachtgever te melden of er sprake is van doorgifte van Persoonsgegevens, die door </w:t>
      </w:r>
      <w:proofErr w:type="spellStart"/>
      <w:r w:rsidRPr="00D32EDD">
        <w:rPr>
          <w:rFonts w:cstheme="minorHAnsi"/>
          <w:color w:val="000000" w:themeColor="text1"/>
        </w:rPr>
        <w:t>Subverwerker</w:t>
      </w:r>
      <w:proofErr w:type="spellEnd"/>
      <w:r w:rsidRPr="00D32EDD">
        <w:rPr>
          <w:rFonts w:cstheme="minorHAnsi"/>
          <w:color w:val="000000" w:themeColor="text1"/>
        </w:rPr>
        <w:t xml:space="preserve"> in het kader van deze </w:t>
      </w:r>
      <w:proofErr w:type="spellStart"/>
      <w:r w:rsidRPr="00D32EDD">
        <w:rPr>
          <w:rFonts w:cstheme="minorHAnsi"/>
          <w:color w:val="000000" w:themeColor="text1"/>
        </w:rPr>
        <w:t>Subverwerkersovereenkomst</w:t>
      </w:r>
      <w:proofErr w:type="spellEnd"/>
      <w:r w:rsidRPr="00D32EDD">
        <w:rPr>
          <w:rFonts w:cstheme="minorHAnsi"/>
          <w:color w:val="000000" w:themeColor="text1"/>
        </w:rPr>
        <w:t xml:space="preserve"> worden verwerkt, aan landen buiten de EER. Indien sprake is van doorgifte van Persoonsgegevens aan landen buiten de EER dan zorgt Opdrachtgever ervoor dat de Onderwijsinstelling daarvan op de hoogte wordt gesteld, of dat daarvoor zo nodig toestemming van de Onderwijsinstelling wordt verkregen.</w:t>
      </w:r>
    </w:p>
    <w:p w14:paraId="70D18585" w14:textId="77777777" w:rsidR="008B3A7A" w:rsidRPr="00D32EDD" w:rsidRDefault="008B3A7A" w:rsidP="008B3A7A">
      <w:pPr>
        <w:pStyle w:val="Lijstalinea"/>
        <w:numPr>
          <w:ilvl w:val="0"/>
          <w:numId w:val="33"/>
        </w:numPr>
        <w:suppressAutoHyphens/>
        <w:autoSpaceDN w:val="0"/>
        <w:spacing w:before="96" w:after="48" w:line="240" w:lineRule="auto"/>
        <w:ind w:right="-144"/>
        <w:contextualSpacing w:val="0"/>
        <w:textAlignment w:val="baseline"/>
        <w:outlineLvl w:val="0"/>
        <w:rPr>
          <w:rFonts w:cstheme="minorHAnsi"/>
          <w:color w:val="000000" w:themeColor="text1"/>
        </w:rPr>
      </w:pPr>
      <w:r w:rsidRPr="00D32EDD">
        <w:rPr>
          <w:rFonts w:cstheme="minorHAnsi"/>
          <w:color w:val="000000" w:themeColor="text1"/>
        </w:rPr>
        <w:t xml:space="preserve">Tegen de achtergrond van de verplichtingen die voor Opdrachtgever voortvloeien uit de Verwerkersovereenkomst kan </w:t>
      </w:r>
      <w:proofErr w:type="spellStart"/>
      <w:r w:rsidRPr="00D32EDD">
        <w:rPr>
          <w:rFonts w:cstheme="minorHAnsi"/>
          <w:color w:val="000000" w:themeColor="text1"/>
        </w:rPr>
        <w:t>Subverwerker</w:t>
      </w:r>
      <w:proofErr w:type="spellEnd"/>
      <w:r w:rsidRPr="00D32EDD">
        <w:rPr>
          <w:rFonts w:cstheme="minorHAnsi"/>
          <w:color w:val="000000" w:themeColor="text1"/>
        </w:rPr>
        <w:t xml:space="preserve">, uitsluitend tijdens uitvoering van deze overeenkomst, gebruik maken van andere </w:t>
      </w:r>
      <w:proofErr w:type="spellStart"/>
      <w:r w:rsidRPr="00D32EDD">
        <w:rPr>
          <w:rFonts w:cstheme="minorHAnsi"/>
          <w:color w:val="000000" w:themeColor="text1"/>
        </w:rPr>
        <w:t>subverwerkers</w:t>
      </w:r>
      <w:proofErr w:type="spellEnd"/>
      <w:r w:rsidRPr="00D32EDD">
        <w:rPr>
          <w:rFonts w:cstheme="minorHAnsi"/>
          <w:color w:val="000000" w:themeColor="text1"/>
        </w:rPr>
        <w:t xml:space="preserve">, indien hiervoor voorafgaande schriftelijke toestemming is verleend door Opdrachtgever. </w:t>
      </w:r>
      <w:proofErr w:type="spellStart"/>
      <w:r w:rsidRPr="00D32EDD">
        <w:rPr>
          <w:rFonts w:cstheme="minorHAnsi"/>
          <w:color w:val="000000" w:themeColor="text1"/>
        </w:rPr>
        <w:t>Subverwerker</w:t>
      </w:r>
      <w:proofErr w:type="spellEnd"/>
      <w:r w:rsidRPr="00D32EDD">
        <w:rPr>
          <w:rFonts w:cstheme="minorHAnsi"/>
          <w:color w:val="000000" w:themeColor="text1"/>
        </w:rPr>
        <w:t xml:space="preserve"> garandeert </w:t>
      </w:r>
      <w:r w:rsidRPr="00D32EDD">
        <w:rPr>
          <w:rFonts w:cstheme="minorHAnsi"/>
          <w:color w:val="000000" w:themeColor="text1"/>
        </w:rPr>
        <w:lastRenderedPageBreak/>
        <w:t xml:space="preserve">dat de andere </w:t>
      </w:r>
      <w:proofErr w:type="spellStart"/>
      <w:r w:rsidRPr="00D32EDD">
        <w:rPr>
          <w:rFonts w:cstheme="minorHAnsi"/>
          <w:color w:val="000000" w:themeColor="text1"/>
        </w:rPr>
        <w:t>subverwerkers</w:t>
      </w:r>
      <w:proofErr w:type="spellEnd"/>
      <w:r w:rsidRPr="00D32EDD">
        <w:rPr>
          <w:rFonts w:cstheme="minorHAnsi"/>
          <w:color w:val="000000" w:themeColor="text1"/>
        </w:rPr>
        <w:t xml:space="preserve">(s), voor zover van toepassing, voldoen aan de verplichting die aan </w:t>
      </w:r>
      <w:proofErr w:type="spellStart"/>
      <w:r w:rsidRPr="00D32EDD">
        <w:rPr>
          <w:rFonts w:cstheme="minorHAnsi"/>
          <w:color w:val="000000" w:themeColor="text1"/>
        </w:rPr>
        <w:t>Subverwerker</w:t>
      </w:r>
      <w:proofErr w:type="spellEnd"/>
      <w:r w:rsidRPr="00D32EDD">
        <w:rPr>
          <w:rFonts w:cstheme="minorHAnsi"/>
          <w:color w:val="000000" w:themeColor="text1"/>
        </w:rPr>
        <w:t xml:space="preserve"> zijn opgelegd in deze overeenkomst, zodat Opdrachtgever in staat is zijn verplichtingen jegens de Onderwijsinstellingen na te komen uit hoofde van de desbetreffende Verwerkersovereenkomsten. Een lijst van goedgekeurde </w:t>
      </w:r>
      <w:proofErr w:type="spellStart"/>
      <w:r w:rsidRPr="00D32EDD">
        <w:rPr>
          <w:rFonts w:cstheme="minorHAnsi"/>
          <w:color w:val="000000" w:themeColor="text1"/>
        </w:rPr>
        <w:t>Subverwerkers</w:t>
      </w:r>
      <w:proofErr w:type="spellEnd"/>
      <w:r w:rsidRPr="00D32EDD">
        <w:rPr>
          <w:rFonts w:cstheme="minorHAnsi"/>
          <w:color w:val="000000" w:themeColor="text1"/>
        </w:rPr>
        <w:t xml:space="preserve"> van </w:t>
      </w:r>
      <w:proofErr w:type="spellStart"/>
      <w:r w:rsidRPr="00D32EDD">
        <w:rPr>
          <w:rFonts w:cstheme="minorHAnsi"/>
          <w:color w:val="000000" w:themeColor="text1"/>
        </w:rPr>
        <w:t>Subverwerker</w:t>
      </w:r>
      <w:proofErr w:type="spellEnd"/>
      <w:r w:rsidRPr="00D32EDD">
        <w:rPr>
          <w:rFonts w:cstheme="minorHAnsi"/>
          <w:color w:val="000000" w:themeColor="text1"/>
        </w:rPr>
        <w:t xml:space="preserve"> wordt zo nodig aan deze </w:t>
      </w:r>
      <w:proofErr w:type="spellStart"/>
      <w:r w:rsidRPr="00D32EDD">
        <w:rPr>
          <w:rFonts w:cstheme="minorHAnsi"/>
          <w:color w:val="000000" w:themeColor="text1"/>
        </w:rPr>
        <w:t>Subverwerkersovereenkomst</w:t>
      </w:r>
      <w:proofErr w:type="spellEnd"/>
      <w:r w:rsidRPr="00D32EDD">
        <w:rPr>
          <w:rFonts w:cstheme="minorHAnsi"/>
          <w:color w:val="000000" w:themeColor="text1"/>
        </w:rPr>
        <w:t xml:space="preserve"> gehecht. </w:t>
      </w:r>
    </w:p>
    <w:p w14:paraId="30FC2CA3" w14:textId="77777777" w:rsidR="008B3A7A" w:rsidRPr="00D32EDD" w:rsidRDefault="008B3A7A" w:rsidP="008B3A7A">
      <w:pPr>
        <w:pStyle w:val="Lijstalinea"/>
        <w:numPr>
          <w:ilvl w:val="0"/>
          <w:numId w:val="33"/>
        </w:numPr>
        <w:suppressAutoHyphens/>
        <w:autoSpaceDN w:val="0"/>
        <w:spacing w:before="96" w:after="48" w:line="240" w:lineRule="auto"/>
        <w:ind w:right="-144"/>
        <w:contextualSpacing w:val="0"/>
        <w:textAlignment w:val="baseline"/>
        <w:outlineLvl w:val="0"/>
        <w:rPr>
          <w:rFonts w:cstheme="minorHAnsi"/>
          <w:color w:val="000000" w:themeColor="text1"/>
        </w:rPr>
      </w:pPr>
      <w:r w:rsidRPr="00D32EDD">
        <w:rPr>
          <w:rFonts w:cstheme="minorHAnsi"/>
          <w:color w:val="000000" w:themeColor="text1"/>
        </w:rPr>
        <w:t xml:space="preserve">Ten aanzien van beperkingen of uitsluiting van aansprakelijkheid, kunnen Partijen geen beroep doen op enige bepaling die afwijkt van hetgeen is bepaald in artikel 13 van de Verwerkersovereenkomst.  </w:t>
      </w:r>
    </w:p>
    <w:p w14:paraId="554943A7" w14:textId="77777777" w:rsidR="008B3A7A" w:rsidRPr="00D32EDD" w:rsidRDefault="008B3A7A" w:rsidP="008B3A7A">
      <w:pPr>
        <w:pStyle w:val="Lijstalinea"/>
        <w:numPr>
          <w:ilvl w:val="0"/>
          <w:numId w:val="33"/>
        </w:numPr>
        <w:suppressAutoHyphens/>
        <w:autoSpaceDN w:val="0"/>
        <w:spacing w:before="96" w:after="48" w:line="240" w:lineRule="auto"/>
        <w:ind w:right="-144"/>
        <w:contextualSpacing w:val="0"/>
        <w:textAlignment w:val="baseline"/>
        <w:outlineLvl w:val="0"/>
        <w:rPr>
          <w:rFonts w:cstheme="minorHAnsi"/>
          <w:color w:val="000000" w:themeColor="text1"/>
        </w:rPr>
      </w:pPr>
      <w:r w:rsidRPr="00D32EDD">
        <w:rPr>
          <w:rFonts w:cstheme="minorHAnsi"/>
          <w:color w:val="000000" w:themeColor="text1"/>
        </w:rPr>
        <w:t xml:space="preserve">In plaats van artikel 15 Verwerkersovereenkomst bepalen Partijen als volgt: </w:t>
      </w:r>
    </w:p>
    <w:p w14:paraId="76B540B8" w14:textId="77777777" w:rsidR="008B3A7A" w:rsidRPr="00D32EDD" w:rsidRDefault="008B3A7A" w:rsidP="008B3A7A">
      <w:pPr>
        <w:pStyle w:val="Lijstalinea"/>
        <w:numPr>
          <w:ilvl w:val="1"/>
          <w:numId w:val="33"/>
        </w:numPr>
        <w:suppressAutoHyphens/>
        <w:autoSpaceDN w:val="0"/>
        <w:spacing w:before="96" w:after="48" w:line="240" w:lineRule="auto"/>
        <w:ind w:right="-144"/>
        <w:contextualSpacing w:val="0"/>
        <w:textAlignment w:val="baseline"/>
        <w:outlineLvl w:val="0"/>
        <w:rPr>
          <w:rFonts w:cstheme="minorHAnsi"/>
          <w:color w:val="000000" w:themeColor="text1"/>
        </w:rPr>
      </w:pPr>
      <w:r w:rsidRPr="00D32EDD">
        <w:rPr>
          <w:rFonts w:cstheme="minorHAnsi"/>
          <w:color w:val="000000" w:themeColor="text1"/>
        </w:rPr>
        <w:t xml:space="preserve">de looptijd van deze </w:t>
      </w:r>
      <w:proofErr w:type="spellStart"/>
      <w:r w:rsidRPr="00D32EDD">
        <w:rPr>
          <w:rFonts w:cstheme="minorHAnsi"/>
          <w:color w:val="000000" w:themeColor="text1"/>
        </w:rPr>
        <w:t>Subverwerkersovereenkomst</w:t>
      </w:r>
      <w:proofErr w:type="spellEnd"/>
      <w:r w:rsidRPr="00D32EDD">
        <w:rPr>
          <w:rFonts w:cstheme="minorHAnsi"/>
          <w:color w:val="000000" w:themeColor="text1"/>
        </w:rPr>
        <w:t xml:space="preserve"> is ten minste gelijk aan de looptijd van de tussen Partijen gesloten dienstenovereenkomst, inclusief eventuele verlengingen daarvan;</w:t>
      </w:r>
    </w:p>
    <w:p w14:paraId="2280D7FE" w14:textId="77777777" w:rsidR="008B3A7A" w:rsidRPr="00D32EDD" w:rsidRDefault="008B3A7A" w:rsidP="008B3A7A">
      <w:pPr>
        <w:pStyle w:val="Lijstalinea"/>
        <w:numPr>
          <w:ilvl w:val="1"/>
          <w:numId w:val="33"/>
        </w:numPr>
        <w:suppressAutoHyphens/>
        <w:autoSpaceDN w:val="0"/>
        <w:spacing w:before="96" w:after="48" w:line="240" w:lineRule="auto"/>
        <w:ind w:right="-144"/>
        <w:contextualSpacing w:val="0"/>
        <w:textAlignment w:val="baseline"/>
        <w:outlineLvl w:val="0"/>
        <w:rPr>
          <w:rFonts w:cstheme="minorHAnsi"/>
          <w:color w:val="000000" w:themeColor="text1"/>
        </w:rPr>
      </w:pPr>
      <w:r w:rsidRPr="00D32EDD">
        <w:rPr>
          <w:rFonts w:cstheme="minorHAnsi"/>
          <w:color w:val="000000" w:themeColor="text1"/>
        </w:rPr>
        <w:t xml:space="preserve">deze </w:t>
      </w:r>
      <w:proofErr w:type="spellStart"/>
      <w:r w:rsidRPr="00D32EDD">
        <w:rPr>
          <w:rFonts w:cstheme="minorHAnsi"/>
          <w:color w:val="000000" w:themeColor="text1"/>
        </w:rPr>
        <w:t>Subverwerkersovereenkomst</w:t>
      </w:r>
      <w:proofErr w:type="spellEnd"/>
      <w:r w:rsidRPr="00D32EDD">
        <w:rPr>
          <w:rFonts w:cstheme="minorHAnsi"/>
          <w:color w:val="000000" w:themeColor="text1"/>
        </w:rPr>
        <w:t xml:space="preserve"> eindigt van rechtswege bij de beëindiging van de dienstenovereenkomst tussen Opdrachtgever en </w:t>
      </w:r>
      <w:proofErr w:type="spellStart"/>
      <w:r w:rsidRPr="00D32EDD">
        <w:rPr>
          <w:rFonts w:cstheme="minorHAnsi"/>
          <w:color w:val="000000" w:themeColor="text1"/>
        </w:rPr>
        <w:t>Subverwerker</w:t>
      </w:r>
      <w:proofErr w:type="spellEnd"/>
      <w:r w:rsidRPr="00D32EDD">
        <w:rPr>
          <w:rFonts w:cstheme="minorHAnsi"/>
          <w:color w:val="000000" w:themeColor="text1"/>
        </w:rPr>
        <w:t xml:space="preserve">. </w:t>
      </w:r>
    </w:p>
    <w:p w14:paraId="43EAFC92" w14:textId="77777777" w:rsidR="008B3A7A" w:rsidRPr="00D32EDD" w:rsidRDefault="008B3A7A" w:rsidP="008B3A7A">
      <w:pPr>
        <w:pStyle w:val="Lijstalinea"/>
        <w:numPr>
          <w:ilvl w:val="1"/>
          <w:numId w:val="33"/>
        </w:numPr>
        <w:suppressAutoHyphens/>
        <w:autoSpaceDN w:val="0"/>
        <w:spacing w:before="96" w:after="48" w:line="240" w:lineRule="auto"/>
        <w:ind w:right="-144"/>
        <w:contextualSpacing w:val="0"/>
        <w:textAlignment w:val="baseline"/>
        <w:outlineLvl w:val="0"/>
        <w:rPr>
          <w:rFonts w:cstheme="minorHAnsi"/>
          <w:color w:val="000000" w:themeColor="text1"/>
        </w:rPr>
      </w:pPr>
      <w:r w:rsidRPr="00D32EDD">
        <w:rPr>
          <w:rFonts w:cstheme="minorHAnsi"/>
          <w:color w:val="000000" w:themeColor="text1"/>
        </w:rPr>
        <w:t xml:space="preserve">De beëindiging van deze Verwerkersovereenkomst zal Partijen niet ontslaan van hun verplichtingen die voortvloeien uit deze </w:t>
      </w:r>
      <w:proofErr w:type="spellStart"/>
      <w:r w:rsidRPr="00D32EDD">
        <w:rPr>
          <w:rFonts w:cstheme="minorHAnsi"/>
          <w:color w:val="000000" w:themeColor="text1"/>
        </w:rPr>
        <w:t>Subverwerkersovereenkomst</w:t>
      </w:r>
      <w:proofErr w:type="spellEnd"/>
      <w:r w:rsidRPr="00D32EDD">
        <w:rPr>
          <w:rFonts w:cstheme="minorHAnsi"/>
          <w:color w:val="000000" w:themeColor="text1"/>
        </w:rPr>
        <w:t xml:space="preserve"> en de Verwerkersovereenkomst die naar hun aard worden geacht ook na beëindiging voort te duren (waaronder in ieder geval artikel 5, lid 1, en de artikelen 6, 9 en 12 van de Verwerkersovereenkomst). </w:t>
      </w:r>
    </w:p>
    <w:p w14:paraId="28E849F4" w14:textId="77777777" w:rsidR="008B3A7A" w:rsidRPr="00D32EDD" w:rsidRDefault="008B3A7A" w:rsidP="008B3A7A">
      <w:pPr>
        <w:pStyle w:val="Lijstalinea"/>
        <w:numPr>
          <w:ilvl w:val="0"/>
          <w:numId w:val="33"/>
        </w:numPr>
        <w:suppressAutoHyphens/>
        <w:autoSpaceDN w:val="0"/>
        <w:spacing w:before="96" w:after="48" w:line="240" w:lineRule="auto"/>
        <w:ind w:right="-144"/>
        <w:contextualSpacing w:val="0"/>
        <w:textAlignment w:val="baseline"/>
        <w:outlineLvl w:val="0"/>
        <w:rPr>
          <w:rFonts w:cstheme="minorHAnsi"/>
          <w:color w:val="000000" w:themeColor="text1"/>
        </w:rPr>
      </w:pPr>
      <w:r w:rsidRPr="00D32EDD">
        <w:rPr>
          <w:rFonts w:cstheme="minorHAnsi"/>
          <w:color w:val="000000" w:themeColor="text1"/>
        </w:rPr>
        <w:t>Op deze overeenkomst is Nederland recht van toepassing. Alle geschillen die uit deze overeenkomst voortvloeien zullen worden voorgelegd aan de bevoegde rechter in Nederland.</w:t>
      </w:r>
    </w:p>
    <w:p w14:paraId="7269D21B" w14:textId="77777777" w:rsidR="008B3A7A" w:rsidRPr="00D32EDD" w:rsidRDefault="008B3A7A" w:rsidP="008B3A7A">
      <w:pPr>
        <w:pStyle w:val="Lijstalinea"/>
        <w:spacing w:before="96" w:after="48"/>
        <w:ind w:right="-144"/>
        <w:outlineLvl w:val="0"/>
        <w:rPr>
          <w:rFonts w:cstheme="minorHAnsi"/>
          <w:color w:val="000000" w:themeColor="text1"/>
        </w:rPr>
      </w:pPr>
    </w:p>
    <w:p w14:paraId="60AE460D" w14:textId="77777777" w:rsidR="008B3A7A" w:rsidRPr="00D32EDD" w:rsidRDefault="008B3A7A" w:rsidP="008B3A7A">
      <w:pPr>
        <w:pStyle w:val="Geenafstand"/>
        <w:spacing w:before="96" w:after="48"/>
        <w:ind w:right="-144"/>
        <w:outlineLvl w:val="0"/>
        <w:rPr>
          <w:rFonts w:cstheme="minorHAnsi"/>
          <w:b/>
          <w:color w:val="000000" w:themeColor="text1"/>
          <w:szCs w:val="18"/>
        </w:rPr>
      </w:pPr>
      <w:r w:rsidRPr="00D32EDD">
        <w:rPr>
          <w:rFonts w:cstheme="minorHAnsi"/>
          <w:b/>
          <w:color w:val="000000" w:themeColor="text1"/>
          <w:szCs w:val="18"/>
        </w:rPr>
        <w:t>Aldus overeengekomen, in tweevoud opgemaakt en ondertekend,</w:t>
      </w:r>
    </w:p>
    <w:p w14:paraId="18C23E76" w14:textId="77777777" w:rsidR="008B3A7A" w:rsidRPr="00D32EDD" w:rsidRDefault="008B3A7A" w:rsidP="008B3A7A">
      <w:pPr>
        <w:pStyle w:val="Geenafstand"/>
        <w:spacing w:before="96" w:after="48"/>
        <w:ind w:right="-144"/>
        <w:rPr>
          <w:rFonts w:cstheme="minorHAnsi"/>
          <w:color w:val="000000" w:themeColor="text1"/>
          <w:szCs w:val="18"/>
        </w:rPr>
      </w:pPr>
      <w:r w:rsidRPr="00D32EDD">
        <w:rPr>
          <w:rFonts w:cstheme="minorHAnsi"/>
          <w:color w:val="000000" w:themeColor="text1"/>
          <w:szCs w:val="18"/>
        </w:rPr>
        <w:tab/>
      </w:r>
      <w:r w:rsidRPr="00D32EDD">
        <w:rPr>
          <w:rFonts w:cstheme="minorHAnsi"/>
          <w:color w:val="000000" w:themeColor="text1"/>
          <w:szCs w:val="18"/>
        </w:rPr>
        <w:tab/>
      </w:r>
      <w:r w:rsidRPr="00D32EDD">
        <w:rPr>
          <w:rFonts w:cstheme="minorHAnsi"/>
          <w:color w:val="000000" w:themeColor="text1"/>
          <w:szCs w:val="18"/>
        </w:rPr>
        <w:tab/>
      </w:r>
    </w:p>
    <w:p w14:paraId="6EE2F142" w14:textId="77777777" w:rsidR="008B3A7A" w:rsidRPr="00D32EDD" w:rsidRDefault="008B3A7A" w:rsidP="008B3A7A">
      <w:pPr>
        <w:pStyle w:val="Geenafstand"/>
        <w:spacing w:before="96" w:after="48"/>
        <w:ind w:right="-144"/>
        <w:rPr>
          <w:rFonts w:cstheme="minorHAnsi"/>
          <w:color w:val="000000" w:themeColor="text1"/>
          <w:szCs w:val="18"/>
        </w:rPr>
      </w:pPr>
      <w:r w:rsidRPr="00D32EDD">
        <w:rPr>
          <w:rFonts w:cstheme="minorHAnsi"/>
          <w:color w:val="000000" w:themeColor="text1"/>
          <w:szCs w:val="18"/>
        </w:rPr>
        <w:t>Opdrachtgever,</w:t>
      </w:r>
      <w:r w:rsidRPr="00D32EDD">
        <w:rPr>
          <w:rFonts w:cstheme="minorHAnsi"/>
          <w:color w:val="000000" w:themeColor="text1"/>
          <w:szCs w:val="18"/>
        </w:rPr>
        <w:tab/>
      </w:r>
      <w:r w:rsidRPr="00D32EDD">
        <w:rPr>
          <w:rFonts w:cstheme="minorHAnsi"/>
          <w:color w:val="000000" w:themeColor="text1"/>
          <w:szCs w:val="18"/>
        </w:rPr>
        <w:tab/>
      </w:r>
      <w:r w:rsidRPr="00D32EDD">
        <w:rPr>
          <w:rFonts w:cstheme="minorHAnsi"/>
          <w:color w:val="000000" w:themeColor="text1"/>
          <w:szCs w:val="18"/>
        </w:rPr>
        <w:tab/>
      </w:r>
      <w:r w:rsidRPr="00D32EDD">
        <w:rPr>
          <w:rFonts w:cstheme="minorHAnsi"/>
          <w:color w:val="000000" w:themeColor="text1"/>
          <w:szCs w:val="18"/>
        </w:rPr>
        <w:tab/>
      </w:r>
      <w:r w:rsidRPr="00D32EDD">
        <w:rPr>
          <w:rFonts w:cstheme="minorHAnsi"/>
          <w:color w:val="000000" w:themeColor="text1"/>
          <w:szCs w:val="18"/>
        </w:rPr>
        <w:tab/>
      </w:r>
      <w:proofErr w:type="spellStart"/>
      <w:r w:rsidRPr="00D32EDD">
        <w:rPr>
          <w:rFonts w:cstheme="minorHAnsi"/>
          <w:color w:val="000000" w:themeColor="text1"/>
          <w:szCs w:val="18"/>
        </w:rPr>
        <w:t>Subverwerker</w:t>
      </w:r>
      <w:proofErr w:type="spellEnd"/>
      <w:r w:rsidRPr="00D32EDD">
        <w:rPr>
          <w:rFonts w:cstheme="minorHAnsi"/>
          <w:color w:val="000000" w:themeColor="text1"/>
          <w:szCs w:val="18"/>
        </w:rPr>
        <w:t xml:space="preserve">, </w:t>
      </w:r>
    </w:p>
    <w:p w14:paraId="134E5A41" w14:textId="77777777" w:rsidR="008B3A7A" w:rsidRPr="00D32EDD" w:rsidRDefault="008B3A7A" w:rsidP="008B3A7A">
      <w:pPr>
        <w:pStyle w:val="Geenafstand"/>
        <w:spacing w:before="96" w:after="48"/>
        <w:ind w:right="-144"/>
        <w:rPr>
          <w:rFonts w:cstheme="minorHAnsi"/>
          <w:color w:val="000000" w:themeColor="text1"/>
          <w:szCs w:val="18"/>
        </w:rPr>
      </w:pPr>
    </w:p>
    <w:p w14:paraId="3FE92B08" w14:textId="77777777" w:rsidR="008B3A7A" w:rsidRPr="00D32EDD" w:rsidRDefault="008B3A7A" w:rsidP="008B3A7A">
      <w:pPr>
        <w:pStyle w:val="Geenafstand"/>
        <w:spacing w:before="96" w:after="48"/>
        <w:ind w:right="-144"/>
        <w:rPr>
          <w:rFonts w:cstheme="minorHAnsi"/>
          <w:color w:val="000000" w:themeColor="text1"/>
          <w:szCs w:val="18"/>
        </w:rPr>
      </w:pPr>
      <w:r w:rsidRPr="00D32EDD">
        <w:rPr>
          <w:rFonts w:cstheme="minorHAnsi"/>
          <w:color w:val="000000" w:themeColor="text1"/>
          <w:szCs w:val="18"/>
        </w:rPr>
        <w:tab/>
      </w:r>
      <w:r w:rsidRPr="00D32EDD">
        <w:rPr>
          <w:rFonts w:cstheme="minorHAnsi"/>
          <w:color w:val="000000" w:themeColor="text1"/>
          <w:szCs w:val="18"/>
        </w:rPr>
        <w:tab/>
      </w:r>
      <w:r w:rsidRPr="00D32EDD">
        <w:rPr>
          <w:rFonts w:cstheme="minorHAnsi"/>
          <w:color w:val="000000" w:themeColor="text1"/>
          <w:szCs w:val="18"/>
        </w:rPr>
        <w:tab/>
      </w:r>
    </w:p>
    <w:p w14:paraId="6F24AD51" w14:textId="4A747507" w:rsidR="008B3A7A" w:rsidRPr="00D32EDD" w:rsidRDefault="008B3A7A" w:rsidP="008B3A7A">
      <w:pPr>
        <w:pStyle w:val="Geenafstand"/>
        <w:spacing w:before="96" w:after="48"/>
        <w:ind w:right="-144"/>
        <w:rPr>
          <w:rFonts w:cstheme="minorHAnsi"/>
          <w:color w:val="000000" w:themeColor="text1"/>
          <w:szCs w:val="18"/>
        </w:rPr>
      </w:pPr>
      <w:r w:rsidRPr="00D32EDD">
        <w:rPr>
          <w:rFonts w:cstheme="minorHAnsi"/>
          <w:color w:val="000000" w:themeColor="text1"/>
          <w:szCs w:val="18"/>
        </w:rPr>
        <w:t>Naam:</w:t>
      </w:r>
      <w:r w:rsidRPr="00D32EDD">
        <w:rPr>
          <w:rFonts w:cstheme="minorHAnsi"/>
          <w:color w:val="000000" w:themeColor="text1"/>
          <w:szCs w:val="18"/>
        </w:rPr>
        <w:tab/>
      </w:r>
      <w:r w:rsidRPr="00D32EDD">
        <w:rPr>
          <w:rFonts w:cstheme="minorHAnsi"/>
          <w:color w:val="000000" w:themeColor="text1"/>
          <w:szCs w:val="18"/>
        </w:rPr>
        <w:tab/>
      </w:r>
      <w:r w:rsidRPr="00D32EDD">
        <w:rPr>
          <w:rFonts w:cstheme="minorHAnsi"/>
          <w:color w:val="000000" w:themeColor="text1"/>
          <w:szCs w:val="18"/>
        </w:rPr>
        <w:tab/>
      </w:r>
      <w:r w:rsidRPr="00D32EDD">
        <w:rPr>
          <w:rFonts w:cstheme="minorHAnsi"/>
          <w:color w:val="000000" w:themeColor="text1"/>
          <w:szCs w:val="18"/>
        </w:rPr>
        <w:tab/>
      </w:r>
      <w:r w:rsidRPr="00D32EDD">
        <w:rPr>
          <w:rFonts w:cstheme="minorHAnsi"/>
          <w:color w:val="000000" w:themeColor="text1"/>
          <w:szCs w:val="18"/>
        </w:rPr>
        <w:tab/>
      </w:r>
      <w:r w:rsidRPr="00D32EDD">
        <w:rPr>
          <w:rFonts w:cstheme="minorHAnsi"/>
          <w:color w:val="000000" w:themeColor="text1"/>
          <w:szCs w:val="18"/>
        </w:rPr>
        <w:tab/>
        <w:t>Naam:</w:t>
      </w:r>
      <w:r w:rsidRPr="00D32EDD">
        <w:rPr>
          <w:rFonts w:cstheme="minorHAnsi"/>
          <w:color w:val="000000" w:themeColor="text1"/>
          <w:szCs w:val="18"/>
        </w:rPr>
        <w:tab/>
      </w:r>
    </w:p>
    <w:p w14:paraId="6D19ED57" w14:textId="77777777" w:rsidR="008B3A7A" w:rsidRPr="00D32EDD" w:rsidRDefault="008B3A7A" w:rsidP="008B3A7A">
      <w:pPr>
        <w:pStyle w:val="Geenafstand"/>
        <w:spacing w:before="96" w:after="48"/>
        <w:ind w:right="-144"/>
        <w:rPr>
          <w:rFonts w:cstheme="minorHAnsi"/>
          <w:color w:val="000000" w:themeColor="text1"/>
          <w:szCs w:val="18"/>
        </w:rPr>
      </w:pPr>
      <w:r w:rsidRPr="00D32EDD">
        <w:rPr>
          <w:rFonts w:cstheme="minorHAnsi"/>
          <w:color w:val="000000" w:themeColor="text1"/>
          <w:szCs w:val="18"/>
        </w:rPr>
        <w:t>Functie:</w:t>
      </w:r>
      <w:r w:rsidRPr="00D32EDD">
        <w:rPr>
          <w:rFonts w:cstheme="minorHAnsi"/>
          <w:color w:val="000000" w:themeColor="text1"/>
          <w:szCs w:val="18"/>
        </w:rPr>
        <w:tab/>
      </w:r>
      <w:r w:rsidRPr="00D32EDD">
        <w:rPr>
          <w:rFonts w:cstheme="minorHAnsi"/>
          <w:color w:val="000000" w:themeColor="text1"/>
          <w:szCs w:val="18"/>
        </w:rPr>
        <w:tab/>
      </w:r>
      <w:r w:rsidRPr="00D32EDD">
        <w:rPr>
          <w:rFonts w:cstheme="minorHAnsi"/>
          <w:color w:val="000000" w:themeColor="text1"/>
          <w:szCs w:val="18"/>
        </w:rPr>
        <w:tab/>
      </w:r>
      <w:r w:rsidRPr="00D32EDD">
        <w:rPr>
          <w:rFonts w:cstheme="minorHAnsi"/>
          <w:color w:val="000000" w:themeColor="text1"/>
          <w:szCs w:val="18"/>
        </w:rPr>
        <w:tab/>
      </w:r>
      <w:r w:rsidRPr="00D32EDD">
        <w:rPr>
          <w:rFonts w:cstheme="minorHAnsi"/>
          <w:color w:val="000000" w:themeColor="text1"/>
          <w:szCs w:val="18"/>
        </w:rPr>
        <w:tab/>
      </w:r>
      <w:r w:rsidRPr="00D32EDD">
        <w:rPr>
          <w:rFonts w:cstheme="minorHAnsi"/>
          <w:color w:val="000000" w:themeColor="text1"/>
          <w:szCs w:val="18"/>
        </w:rPr>
        <w:tab/>
        <w:t xml:space="preserve">Functie: </w:t>
      </w:r>
    </w:p>
    <w:p w14:paraId="16B3189F" w14:textId="70BA71CB" w:rsidR="008B3A7A" w:rsidRPr="00D32EDD" w:rsidRDefault="008B3A7A" w:rsidP="008B3A7A">
      <w:pPr>
        <w:pStyle w:val="Geenafstand"/>
        <w:spacing w:before="96" w:after="48"/>
        <w:ind w:right="-144"/>
        <w:rPr>
          <w:rFonts w:cstheme="minorHAnsi"/>
          <w:color w:val="000000" w:themeColor="text1"/>
          <w:szCs w:val="18"/>
        </w:rPr>
      </w:pPr>
      <w:r w:rsidRPr="00D32EDD">
        <w:rPr>
          <w:rFonts w:cstheme="minorHAnsi"/>
          <w:color w:val="000000" w:themeColor="text1"/>
          <w:szCs w:val="18"/>
        </w:rPr>
        <w:t>Datum:</w:t>
      </w:r>
      <w:r w:rsidRPr="00D32EDD">
        <w:rPr>
          <w:rFonts w:cstheme="minorHAnsi"/>
          <w:color w:val="000000" w:themeColor="text1"/>
          <w:szCs w:val="18"/>
        </w:rPr>
        <w:tab/>
      </w:r>
      <w:r w:rsidRPr="00D32EDD">
        <w:rPr>
          <w:rFonts w:cstheme="minorHAnsi"/>
          <w:color w:val="000000" w:themeColor="text1"/>
          <w:szCs w:val="18"/>
        </w:rPr>
        <w:tab/>
      </w:r>
      <w:r w:rsidRPr="00D32EDD">
        <w:rPr>
          <w:rFonts w:cstheme="minorHAnsi"/>
          <w:color w:val="000000" w:themeColor="text1"/>
          <w:szCs w:val="18"/>
        </w:rPr>
        <w:tab/>
      </w:r>
      <w:r w:rsidRPr="00D32EDD">
        <w:rPr>
          <w:rFonts w:cstheme="minorHAnsi"/>
          <w:color w:val="000000" w:themeColor="text1"/>
          <w:szCs w:val="18"/>
        </w:rPr>
        <w:tab/>
      </w:r>
      <w:r w:rsidRPr="00D32EDD">
        <w:rPr>
          <w:rFonts w:cstheme="minorHAnsi"/>
          <w:color w:val="000000" w:themeColor="text1"/>
          <w:szCs w:val="18"/>
        </w:rPr>
        <w:tab/>
      </w:r>
      <w:r w:rsidRPr="00D32EDD">
        <w:rPr>
          <w:rFonts w:cstheme="minorHAnsi"/>
          <w:color w:val="000000" w:themeColor="text1"/>
          <w:szCs w:val="18"/>
        </w:rPr>
        <w:tab/>
        <w:t>Datum:</w:t>
      </w:r>
      <w:r w:rsidRPr="00D32EDD">
        <w:rPr>
          <w:rFonts w:cstheme="minorHAnsi"/>
          <w:color w:val="000000" w:themeColor="text1"/>
          <w:szCs w:val="18"/>
        </w:rPr>
        <w:tab/>
      </w:r>
    </w:p>
    <w:p w14:paraId="6FC44288" w14:textId="77777777" w:rsidR="008B3A7A" w:rsidRPr="00D32EDD" w:rsidRDefault="008B3A7A" w:rsidP="008B3A7A">
      <w:pPr>
        <w:pStyle w:val="Geenafstand"/>
        <w:spacing w:before="96" w:after="48"/>
        <w:ind w:right="-144"/>
        <w:rPr>
          <w:rFonts w:cstheme="minorHAnsi"/>
          <w:color w:val="000000" w:themeColor="text1"/>
          <w:szCs w:val="18"/>
        </w:rPr>
      </w:pPr>
    </w:p>
    <w:p w14:paraId="6B95EA00" w14:textId="77777777" w:rsidR="007E7EB8" w:rsidRPr="00D32EDD" w:rsidRDefault="007E7EB8" w:rsidP="00FA735D">
      <w:pPr>
        <w:pStyle w:val="Ondertitel"/>
        <w:rPr>
          <w:rFonts w:cstheme="minorHAnsi"/>
          <w:i/>
          <w:sz w:val="32"/>
          <w:szCs w:val="32"/>
        </w:rPr>
      </w:pPr>
    </w:p>
    <w:sectPr w:rsidR="007E7EB8" w:rsidRPr="00D32EDD" w:rsidSect="007E7EB8">
      <w:footerReference w:type="default" r:id="rId11"/>
      <w:headerReference w:type="first" r:id="rId12"/>
      <w:pgSz w:w="11906" w:h="16838"/>
      <w:pgMar w:top="1701"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82138" w14:textId="77777777" w:rsidR="009B418B" w:rsidRDefault="009B418B" w:rsidP="0003449B">
      <w:r>
        <w:separator/>
      </w:r>
    </w:p>
  </w:endnote>
  <w:endnote w:type="continuationSeparator" w:id="0">
    <w:p w14:paraId="565FA1AD" w14:textId="77777777" w:rsidR="009B418B" w:rsidRDefault="009B418B" w:rsidP="00034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nfo Corr Offc">
    <w:altName w:val="Calibri"/>
    <w:charset w:val="00"/>
    <w:family w:val="swiss"/>
    <w:pitch w:val="variable"/>
    <w:sig w:usb0="800000EF" w:usb1="5000A45B" w:usb2="00000008" w:usb3="00000000" w:csb0="00000001"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BA106" w14:textId="55A6EB19" w:rsidR="008B3A7A" w:rsidRDefault="008B3A7A" w:rsidP="008B3A7A">
    <w:pPr>
      <w:pStyle w:val="Koptekst"/>
      <w:jc w:val="center"/>
      <w:rPr>
        <w:rFonts w:ascii="Open Sans" w:hAnsi="Open Sans" w:cs="Open Sans"/>
        <w:color w:val="008FA6"/>
        <w:sz w:val="16"/>
      </w:rPr>
    </w:pPr>
    <w:r>
      <w:rPr>
        <w:rFonts w:ascii="Open Sans" w:hAnsi="Open Sans" w:cs="Open Sans"/>
        <w:color w:val="008FA6"/>
        <w:sz w:val="16"/>
      </w:rPr>
      <w:t>Model Subverwerkersovereenkomst 1.0 – juni 2018</w:t>
    </w:r>
    <w:r>
      <w:rPr>
        <w:rFonts w:ascii="Open Sans" w:hAnsi="Open Sans" w:cs="Open Sans"/>
        <w:color w:val="008FA6"/>
      </w:rPr>
      <w:tab/>
    </w:r>
    <w:r>
      <w:rPr>
        <w:rFonts w:ascii="Open Sans" w:hAnsi="Open Sans" w:cs="Open Sans"/>
        <w:color w:val="008FA6"/>
        <w:sz w:val="16"/>
      </w:rPr>
      <w:fldChar w:fldCharType="begin"/>
    </w:r>
    <w:r>
      <w:rPr>
        <w:rFonts w:ascii="Open Sans" w:hAnsi="Open Sans" w:cs="Open Sans"/>
        <w:color w:val="008FA6"/>
        <w:sz w:val="16"/>
      </w:rPr>
      <w:instrText xml:space="preserve"> PAGE </w:instrText>
    </w:r>
    <w:r>
      <w:rPr>
        <w:rFonts w:ascii="Open Sans" w:hAnsi="Open Sans" w:cs="Open Sans"/>
        <w:color w:val="008FA6"/>
        <w:sz w:val="16"/>
      </w:rPr>
      <w:fldChar w:fldCharType="separate"/>
    </w:r>
    <w:r w:rsidR="00412B2F">
      <w:rPr>
        <w:rFonts w:ascii="Open Sans" w:hAnsi="Open Sans" w:cs="Open Sans"/>
        <w:noProof/>
        <w:color w:val="008FA6"/>
        <w:sz w:val="16"/>
      </w:rPr>
      <w:t>20</w:t>
    </w:r>
    <w:r>
      <w:rPr>
        <w:rFonts w:ascii="Open Sans" w:hAnsi="Open Sans" w:cs="Open Sans"/>
        <w:color w:val="008FA6"/>
        <w:sz w:val="16"/>
      </w:rPr>
      <w:fldChar w:fldCharType="end"/>
    </w:r>
  </w:p>
  <w:p w14:paraId="43FD32AE" w14:textId="77777777" w:rsidR="008B3A7A" w:rsidRDefault="008B3A7A" w:rsidP="008B3A7A">
    <w:pPr>
      <w:pStyle w:val="Koptekst"/>
      <w:jc w:val="center"/>
      <w:rPr>
        <w:rFonts w:ascii="Open Sans" w:hAnsi="Open Sans" w:cs="Open Sans"/>
        <w:color w:val="008FA6"/>
        <w:sz w:val="16"/>
      </w:rPr>
    </w:pPr>
    <w:r w:rsidRPr="00401F70">
      <w:rPr>
        <w:rFonts w:ascii="Open Sans" w:hAnsi="Open Sans" w:cs="Open Sans"/>
        <w:color w:val="008FA6"/>
        <w:sz w:val="16"/>
      </w:rPr>
      <w:t xml:space="preserve">Deze </w:t>
    </w:r>
    <w:r>
      <w:rPr>
        <w:rFonts w:ascii="Open Sans" w:hAnsi="Open Sans" w:cs="Open Sans"/>
        <w:color w:val="008FA6"/>
        <w:sz w:val="16"/>
      </w:rPr>
      <w:t>model</w:t>
    </w:r>
    <w:r w:rsidRPr="00401F70">
      <w:rPr>
        <w:rFonts w:ascii="Open Sans" w:hAnsi="Open Sans" w:cs="Open Sans"/>
        <w:color w:val="008FA6"/>
        <w:sz w:val="16"/>
      </w:rPr>
      <w:t>overeenkomst maakt géén onderdeel uit van</w:t>
    </w:r>
    <w:r>
      <w:rPr>
        <w:rFonts w:ascii="Open Sans" w:hAnsi="Open Sans" w:cs="Open Sans"/>
        <w:color w:val="008FA6"/>
        <w:sz w:val="16"/>
      </w:rPr>
      <w:t xml:space="preserve"> de</w:t>
    </w:r>
    <w:r w:rsidRPr="00401F70">
      <w:rPr>
        <w:rFonts w:ascii="Open Sans" w:hAnsi="Open Sans" w:cs="Open Sans"/>
        <w:color w:val="008FA6"/>
        <w:sz w:val="16"/>
      </w:rPr>
      <w:t xml:space="preserve"> </w:t>
    </w:r>
    <w:r>
      <w:rPr>
        <w:rFonts w:ascii="Open Sans" w:hAnsi="Open Sans" w:cs="Open Sans"/>
        <w:color w:val="008FA6"/>
        <w:sz w:val="16"/>
      </w:rPr>
      <w:t>afspraken o.b.v. het privacyconvenant 3.0</w:t>
    </w:r>
  </w:p>
  <w:p w14:paraId="27A6E7E9" w14:textId="77777777" w:rsidR="008B3A7A" w:rsidRDefault="008B3A7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0DFAB" w14:textId="77777777" w:rsidR="009B418B" w:rsidRDefault="009B418B" w:rsidP="0003449B">
      <w:r>
        <w:separator/>
      </w:r>
    </w:p>
  </w:footnote>
  <w:footnote w:type="continuationSeparator" w:id="0">
    <w:p w14:paraId="3D7F7696" w14:textId="77777777" w:rsidR="009B418B" w:rsidRDefault="009B418B" w:rsidP="00034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4829F" w14:textId="4E46D659" w:rsidR="00C126A8" w:rsidRDefault="00125E4E">
    <w:pPr>
      <w:pStyle w:val="Koptekst"/>
    </w:pPr>
    <w:r>
      <w:rPr>
        <w:noProof/>
      </w:rPr>
      <w:drawing>
        <wp:anchor distT="0" distB="0" distL="114300" distR="114300" simplePos="0" relativeHeight="251659264" behindDoc="0" locked="1" layoutInCell="1" allowOverlap="1" wp14:anchorId="70F22CBC" wp14:editId="069BF4C3">
          <wp:simplePos x="0" y="0"/>
          <wp:positionH relativeFrom="margin">
            <wp:posOffset>-708660</wp:posOffset>
          </wp:positionH>
          <wp:positionV relativeFrom="page">
            <wp:posOffset>190500</wp:posOffset>
          </wp:positionV>
          <wp:extent cx="1096010" cy="1096010"/>
          <wp:effectExtent l="0" t="0" r="8890" b="8890"/>
          <wp:wrapNone/>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6010" cy="109601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27592"/>
    <w:multiLevelType w:val="hybridMultilevel"/>
    <w:tmpl w:val="5D76F6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6946D8"/>
    <w:multiLevelType w:val="multilevel"/>
    <w:tmpl w:val="5F465D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F77055A"/>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F8D3C35"/>
    <w:multiLevelType w:val="multilevel"/>
    <w:tmpl w:val="0E46DB94"/>
    <w:lvl w:ilvl="0">
      <w:start w:val="1"/>
      <w:numFmt w:val="decimal"/>
      <w:lvlText w:val="%1."/>
      <w:lvlJc w:val="left"/>
      <w:pPr>
        <w:ind w:left="720" w:hanging="360"/>
      </w:pPr>
    </w:lvl>
    <w:lvl w:ilvl="1">
      <w:numFmt w:val="bullet"/>
      <w:lvlText w:val="•"/>
      <w:lvlJc w:val="left"/>
      <w:pPr>
        <w:ind w:left="1788" w:hanging="708"/>
      </w:pPr>
      <w:rPr>
        <w:rFonts w:ascii="Arial" w:eastAsia="Calibri"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5D5E8B"/>
    <w:multiLevelType w:val="hybridMultilevel"/>
    <w:tmpl w:val="16A40FE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642171C"/>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6D46F1F"/>
    <w:multiLevelType w:val="multilevel"/>
    <w:tmpl w:val="691A8F40"/>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 w15:restartNumberingAfterBreak="0">
    <w:nsid w:val="19C434CA"/>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E7A6476"/>
    <w:multiLevelType w:val="hybridMultilevel"/>
    <w:tmpl w:val="C630A5C6"/>
    <w:lvl w:ilvl="0" w:tplc="EDFC81B0">
      <w:start w:val="1"/>
      <w:numFmt w:val="decimal"/>
      <w:pStyle w:val="Kopeenvoudigenummering"/>
      <w:lvlText w:val="%1."/>
      <w:lvlJc w:val="left"/>
      <w:pPr>
        <w:ind w:left="360" w:hanging="360"/>
      </w:pPr>
      <w:rPr>
        <w:rFonts w:hint="default"/>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2275D0A"/>
    <w:multiLevelType w:val="hybridMultilevel"/>
    <w:tmpl w:val="6FAA2F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48C5579"/>
    <w:multiLevelType w:val="multilevel"/>
    <w:tmpl w:val="911C6D68"/>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 w15:restartNumberingAfterBreak="0">
    <w:nsid w:val="2C3F3B8E"/>
    <w:multiLevelType w:val="hybridMultilevel"/>
    <w:tmpl w:val="16A40FE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59B469C"/>
    <w:multiLevelType w:val="hybridMultilevel"/>
    <w:tmpl w:val="D29A1D9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8C5165E"/>
    <w:multiLevelType w:val="hybridMultilevel"/>
    <w:tmpl w:val="9B208F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CF3703A"/>
    <w:multiLevelType w:val="hybridMultilevel"/>
    <w:tmpl w:val="478886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D6D5121"/>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EA05276"/>
    <w:multiLevelType w:val="hybridMultilevel"/>
    <w:tmpl w:val="77264E6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EB617F1"/>
    <w:multiLevelType w:val="multilevel"/>
    <w:tmpl w:val="87FC65F8"/>
    <w:lvl w:ilvl="0">
      <w:start w:val="1"/>
      <w:numFmt w:val="decimal"/>
      <w:pStyle w:val="doNumbering"/>
      <w:lvlText w:val="%1."/>
      <w:lvlJc w:val="left"/>
      <w:pPr>
        <w:ind w:left="357" w:hanging="3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18" w15:restartNumberingAfterBreak="0">
    <w:nsid w:val="4E253735"/>
    <w:multiLevelType w:val="multilevel"/>
    <w:tmpl w:val="ACDC0D88"/>
    <w:lvl w:ilvl="0">
      <w:start w:val="1"/>
      <w:numFmt w:val="decimal"/>
      <w:pStyle w:val="Kop1"/>
      <w:suff w:val="space"/>
      <w:lvlText w:val="%1."/>
      <w:lvlJc w:val="left"/>
      <w:pPr>
        <w:ind w:left="709" w:hanging="709"/>
      </w:pPr>
      <w:rPr>
        <w:rFonts w:hint="default"/>
      </w:rPr>
    </w:lvl>
    <w:lvl w:ilvl="1">
      <w:start w:val="1"/>
      <w:numFmt w:val="decimal"/>
      <w:pStyle w:val="Kop2"/>
      <w:lvlText w:val="%1.%2"/>
      <w:lvlJc w:val="left"/>
      <w:pPr>
        <w:ind w:left="709" w:hanging="709"/>
      </w:pPr>
      <w:rPr>
        <w:rFonts w:hint="default"/>
      </w:rPr>
    </w:lvl>
    <w:lvl w:ilvl="2">
      <w:start w:val="1"/>
      <w:numFmt w:val="decimal"/>
      <w:pStyle w:val="Kop3"/>
      <w:lvlText w:val="%1.%2.%3"/>
      <w:lvlJc w:val="left"/>
      <w:pPr>
        <w:ind w:left="1134" w:hanging="425"/>
      </w:pPr>
      <w:rPr>
        <w:rFonts w:hint="default"/>
      </w:rPr>
    </w:lvl>
    <w:lvl w:ilvl="3">
      <w:start w:val="1"/>
      <w:numFmt w:val="none"/>
      <w:lvlText w:val="%4"/>
      <w:lvlJc w:val="left"/>
      <w:pPr>
        <w:ind w:left="1134" w:firstLine="0"/>
      </w:pPr>
      <w:rPr>
        <w:rFonts w:hint="default"/>
      </w:rPr>
    </w:lvl>
    <w:lvl w:ilvl="4">
      <w:start w:val="1"/>
      <w:numFmt w:val="none"/>
      <w:lvlText w:val="%5"/>
      <w:lvlJc w:val="left"/>
      <w:pPr>
        <w:ind w:left="1134" w:firstLine="0"/>
      </w:pPr>
      <w:rPr>
        <w:rFonts w:hint="default"/>
      </w:rPr>
    </w:lvl>
    <w:lvl w:ilvl="5">
      <w:start w:val="1"/>
      <w:numFmt w:val="none"/>
      <w:lvlText w:val="%6"/>
      <w:lvlJc w:val="right"/>
      <w:pPr>
        <w:ind w:left="1134" w:firstLine="0"/>
      </w:pPr>
      <w:rPr>
        <w:rFonts w:hint="default"/>
      </w:rPr>
    </w:lvl>
    <w:lvl w:ilvl="6">
      <w:start w:val="1"/>
      <w:numFmt w:val="none"/>
      <w:lvlText w:val=""/>
      <w:lvlJc w:val="left"/>
      <w:pPr>
        <w:ind w:left="1134" w:firstLine="0"/>
      </w:pPr>
      <w:rPr>
        <w:rFonts w:hint="default"/>
      </w:rPr>
    </w:lvl>
    <w:lvl w:ilvl="7">
      <w:start w:val="1"/>
      <w:numFmt w:val="none"/>
      <w:lvlText w:val=""/>
      <w:lvlJc w:val="left"/>
      <w:pPr>
        <w:ind w:left="1134" w:firstLine="0"/>
      </w:pPr>
      <w:rPr>
        <w:rFonts w:hint="default"/>
      </w:rPr>
    </w:lvl>
    <w:lvl w:ilvl="8">
      <w:start w:val="1"/>
      <w:numFmt w:val="none"/>
      <w:lvlText w:val=""/>
      <w:lvlJc w:val="left"/>
      <w:pPr>
        <w:ind w:left="1134" w:firstLine="0"/>
      </w:pPr>
      <w:rPr>
        <w:rFonts w:hint="default"/>
      </w:rPr>
    </w:lvl>
  </w:abstractNum>
  <w:abstractNum w:abstractNumId="19" w15:restartNumberingAfterBreak="0">
    <w:nsid w:val="54E47364"/>
    <w:multiLevelType w:val="hybridMultilevel"/>
    <w:tmpl w:val="039A7D32"/>
    <w:lvl w:ilvl="0" w:tplc="438A7BD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659664C"/>
    <w:multiLevelType w:val="multilevel"/>
    <w:tmpl w:val="D0665ED8"/>
    <w:lvl w:ilvl="0">
      <w:start w:val="1"/>
      <w:numFmt w:val="lowerLetter"/>
      <w:lvlText w:val="%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decimal"/>
      <w:lvlText w:val="%3."/>
      <w:lvlJc w:val="right"/>
      <w:pPr>
        <w:ind w:left="2508" w:hanging="180"/>
      </w:pPr>
      <w:rPr>
        <w:rFonts w:ascii="Lucida Sans Unicode" w:eastAsia="Verdana" w:hAnsi="Lucida Sans Unicode" w:cs="Lucida Sans Unicode"/>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21" w15:restartNumberingAfterBreak="0">
    <w:nsid w:val="58D07712"/>
    <w:multiLevelType w:val="hybridMultilevel"/>
    <w:tmpl w:val="8B2ECE3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97F27B6"/>
    <w:multiLevelType w:val="hybridMultilevel"/>
    <w:tmpl w:val="DED8AE1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BDC525A"/>
    <w:multiLevelType w:val="hybridMultilevel"/>
    <w:tmpl w:val="322E98F4"/>
    <w:lvl w:ilvl="0" w:tplc="E3A4A938">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4" w15:restartNumberingAfterBreak="0">
    <w:nsid w:val="5EE42465"/>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1287C54"/>
    <w:multiLevelType w:val="hybridMultilevel"/>
    <w:tmpl w:val="969EB20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2052589"/>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55C42DD"/>
    <w:multiLevelType w:val="hybridMultilevel"/>
    <w:tmpl w:val="D158D17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65C130E"/>
    <w:multiLevelType w:val="multilevel"/>
    <w:tmpl w:val="871814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6001D8B"/>
    <w:multiLevelType w:val="multilevel"/>
    <w:tmpl w:val="DEA86846"/>
    <w:lvl w:ilvl="0">
      <w:start w:val="1"/>
      <w:numFmt w:val="decimal"/>
      <w:lvlText w:val="%1."/>
      <w:lvlJc w:val="left"/>
      <w:pPr>
        <w:ind w:left="3478" w:hanging="360"/>
      </w:pPr>
      <w:rPr>
        <w:rFonts w:hint="default"/>
        <w:sz w:val="48"/>
        <w:vertAlign w:val="baseline"/>
      </w:rPr>
    </w:lvl>
    <w:lvl w:ilvl="1">
      <w:start w:val="1"/>
      <w:numFmt w:val="decimal"/>
      <w:lvlText w:val="%1.%2"/>
      <w:lvlJc w:val="left"/>
      <w:pPr>
        <w:ind w:left="5963" w:hanging="576"/>
      </w:pPr>
      <w:rPr>
        <w:rFonts w:hint="default"/>
        <w:color w:val="1728A9"/>
      </w:rPr>
    </w:lvl>
    <w:lvl w:ilvl="2">
      <w:start w:val="1"/>
      <w:numFmt w:val="decimal"/>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30" w15:restartNumberingAfterBreak="0">
    <w:nsid w:val="7A0439CE"/>
    <w:multiLevelType w:val="hybridMultilevel"/>
    <w:tmpl w:val="BD6442F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C16221E"/>
    <w:multiLevelType w:val="multilevel"/>
    <w:tmpl w:val="D0665ED8"/>
    <w:lvl w:ilvl="0">
      <w:start w:val="1"/>
      <w:numFmt w:val="lowerLetter"/>
      <w:lvlText w:val="%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decimal"/>
      <w:lvlText w:val="%3."/>
      <w:lvlJc w:val="right"/>
      <w:pPr>
        <w:ind w:left="2508" w:hanging="180"/>
      </w:pPr>
      <w:rPr>
        <w:rFonts w:ascii="Lucida Sans Unicode" w:eastAsia="Verdana" w:hAnsi="Lucida Sans Unicode" w:cs="Lucida Sans Unicode"/>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32" w15:restartNumberingAfterBreak="0">
    <w:nsid w:val="7EF54F44"/>
    <w:multiLevelType w:val="multilevel"/>
    <w:tmpl w:val="1D8246A2"/>
    <w:lvl w:ilvl="0">
      <w:start w:val="1"/>
      <w:numFmt w:val="bullet"/>
      <w:pStyle w:val="doBullet"/>
      <w:lvlText w:val=""/>
      <w:lvlJc w:val="left"/>
      <w:pPr>
        <w:ind w:left="360" w:hanging="360"/>
      </w:pPr>
      <w:rPr>
        <w:rFonts w:ascii="Wingdings" w:hAnsi="Wingdings" w:cs="Wingdings" w:hint="default"/>
        <w:color w:val="4F81BD" w:themeColor="accent1"/>
      </w:rPr>
    </w:lvl>
    <w:lvl w:ilvl="1">
      <w:start w:val="1"/>
      <w:numFmt w:val="bullet"/>
      <w:lvlText w:val=""/>
      <w:lvlJc w:val="left"/>
      <w:pPr>
        <w:ind w:left="720" w:hanging="360"/>
      </w:pPr>
      <w:rPr>
        <w:rFonts w:ascii="Wingdings" w:hAnsi="Wingdings" w:cs="Wingdings" w:hint="default"/>
        <w:color w:val="C0504D" w:themeColor="accent2"/>
      </w:rPr>
    </w:lvl>
    <w:lvl w:ilvl="2">
      <w:start w:val="1"/>
      <w:numFmt w:val="bullet"/>
      <w:lvlText w:val=""/>
      <w:lvlJc w:val="left"/>
      <w:pPr>
        <w:ind w:left="1080" w:hanging="360"/>
      </w:pPr>
      <w:rPr>
        <w:rFonts w:ascii="Wingdings" w:hAnsi="Wingdings" w:cs="Wingdings" w:hint="default"/>
        <w:color w:val="000000" w:themeColor="text1"/>
      </w:rPr>
    </w:lvl>
    <w:lvl w:ilvl="3">
      <w:start w:val="1"/>
      <w:numFmt w:val="bullet"/>
      <w:lvlText w:val="-"/>
      <w:lvlJc w:val="left"/>
      <w:pPr>
        <w:ind w:left="1440" w:hanging="360"/>
      </w:pPr>
      <w:rPr>
        <w:rFonts w:ascii="Arial" w:hAnsi="Arial" w:hint="default"/>
      </w:rPr>
    </w:lvl>
    <w:lvl w:ilvl="4">
      <w:start w:val="1"/>
      <w:numFmt w:val="bullet"/>
      <w:lvlText w:val="-"/>
      <w:lvlJc w:val="left"/>
      <w:pPr>
        <w:ind w:left="1800" w:hanging="360"/>
      </w:pPr>
      <w:rPr>
        <w:rFonts w:ascii="Arial" w:hAnsi="Arial" w:hint="default"/>
      </w:rPr>
    </w:lvl>
    <w:lvl w:ilvl="5">
      <w:start w:val="1"/>
      <w:numFmt w:val="bullet"/>
      <w:lvlText w:val="-"/>
      <w:lvlJc w:val="left"/>
      <w:pPr>
        <w:ind w:left="2160" w:hanging="360"/>
      </w:pPr>
      <w:rPr>
        <w:rFonts w:ascii="Arial" w:hAnsi="Arial" w:hint="default"/>
      </w:rPr>
    </w:lvl>
    <w:lvl w:ilvl="6">
      <w:start w:val="1"/>
      <w:numFmt w:val="bullet"/>
      <w:lvlText w:val="-"/>
      <w:lvlJc w:val="left"/>
      <w:pPr>
        <w:ind w:left="2520" w:hanging="360"/>
      </w:pPr>
      <w:rPr>
        <w:rFonts w:ascii="Arial" w:hAnsi="Arial" w:hint="default"/>
      </w:rPr>
    </w:lvl>
    <w:lvl w:ilvl="7">
      <w:start w:val="1"/>
      <w:numFmt w:val="bullet"/>
      <w:lvlText w:val="-"/>
      <w:lvlJc w:val="left"/>
      <w:pPr>
        <w:ind w:left="2880" w:hanging="360"/>
      </w:pPr>
      <w:rPr>
        <w:rFonts w:ascii="Arial" w:hAnsi="Arial" w:hint="default"/>
      </w:rPr>
    </w:lvl>
    <w:lvl w:ilvl="8">
      <w:start w:val="1"/>
      <w:numFmt w:val="bullet"/>
      <w:lvlText w:val="-"/>
      <w:lvlJc w:val="left"/>
      <w:pPr>
        <w:ind w:left="3240" w:hanging="360"/>
      </w:pPr>
      <w:rPr>
        <w:rFonts w:ascii="Arial" w:hAnsi="Arial" w:hint="default"/>
      </w:rPr>
    </w:lvl>
  </w:abstractNum>
  <w:abstractNum w:abstractNumId="33" w15:restartNumberingAfterBreak="0">
    <w:nsid w:val="7EF84800"/>
    <w:multiLevelType w:val="multilevel"/>
    <w:tmpl w:val="14D6C574"/>
    <w:lvl w:ilvl="0">
      <w:start w:val="1"/>
      <w:numFmt w:val="decimal"/>
      <w:pStyle w:val="stlArtikel"/>
      <w:suff w:val="space"/>
      <w:lvlText w:val="Artikel %1."/>
      <w:lvlJc w:val="left"/>
      <w:pPr>
        <w:ind w:left="0" w:firstLine="0"/>
      </w:pPr>
      <w:rPr>
        <w:rFonts w:hint="default"/>
      </w:rPr>
    </w:lvl>
    <w:lvl w:ilvl="1">
      <w:start w:val="1"/>
      <w:numFmt w:val="decimal"/>
      <w:pStyle w:val="stlArtikelTekst"/>
      <w:lvlText w:val="%1.%2"/>
      <w:lvlJc w:val="left"/>
      <w:pPr>
        <w:ind w:left="709" w:hanging="709"/>
      </w:pPr>
      <w:rPr>
        <w:rFonts w:hint="default"/>
      </w:rPr>
    </w:lvl>
    <w:lvl w:ilvl="2">
      <w:start w:val="1"/>
      <w:numFmt w:val="lowerLetter"/>
      <w:pStyle w:val="stlArtikelOpsomming"/>
      <w:lvlText w:val="%3."/>
      <w:lvlJc w:val="left"/>
      <w:pPr>
        <w:ind w:left="1134" w:hanging="425"/>
      </w:pPr>
      <w:rPr>
        <w:rFonts w:hint="default"/>
      </w:rPr>
    </w:lvl>
    <w:lvl w:ilvl="3">
      <w:start w:val="1"/>
      <w:numFmt w:val="none"/>
      <w:lvlText w:val="%4"/>
      <w:lvlJc w:val="left"/>
      <w:pPr>
        <w:ind w:left="1134" w:firstLine="0"/>
      </w:pPr>
      <w:rPr>
        <w:rFonts w:hint="default"/>
      </w:rPr>
    </w:lvl>
    <w:lvl w:ilvl="4">
      <w:start w:val="1"/>
      <w:numFmt w:val="none"/>
      <w:lvlText w:val="%5"/>
      <w:lvlJc w:val="left"/>
      <w:pPr>
        <w:ind w:left="1134" w:firstLine="0"/>
      </w:pPr>
      <w:rPr>
        <w:rFonts w:hint="default"/>
      </w:rPr>
    </w:lvl>
    <w:lvl w:ilvl="5">
      <w:start w:val="1"/>
      <w:numFmt w:val="none"/>
      <w:lvlText w:val="%6"/>
      <w:lvlJc w:val="right"/>
      <w:pPr>
        <w:ind w:left="1134" w:firstLine="0"/>
      </w:pPr>
      <w:rPr>
        <w:rFonts w:hint="default"/>
      </w:rPr>
    </w:lvl>
    <w:lvl w:ilvl="6">
      <w:start w:val="1"/>
      <w:numFmt w:val="none"/>
      <w:lvlText w:val=""/>
      <w:lvlJc w:val="left"/>
      <w:pPr>
        <w:ind w:left="1134" w:firstLine="0"/>
      </w:pPr>
      <w:rPr>
        <w:rFonts w:hint="default"/>
      </w:rPr>
    </w:lvl>
    <w:lvl w:ilvl="7">
      <w:start w:val="1"/>
      <w:numFmt w:val="none"/>
      <w:lvlText w:val=""/>
      <w:lvlJc w:val="left"/>
      <w:pPr>
        <w:ind w:left="1134" w:firstLine="0"/>
      </w:pPr>
      <w:rPr>
        <w:rFonts w:hint="default"/>
      </w:rPr>
    </w:lvl>
    <w:lvl w:ilvl="8">
      <w:start w:val="1"/>
      <w:numFmt w:val="none"/>
      <w:lvlText w:val=""/>
      <w:lvlJc w:val="left"/>
      <w:pPr>
        <w:ind w:left="1134" w:firstLine="0"/>
      </w:pPr>
      <w:rPr>
        <w:rFonts w:hint="default"/>
      </w:rPr>
    </w:lvl>
  </w:abstractNum>
  <w:num w:numId="1">
    <w:abstractNumId w:val="29"/>
  </w:num>
  <w:num w:numId="2">
    <w:abstractNumId w:val="23"/>
  </w:num>
  <w:num w:numId="3">
    <w:abstractNumId w:val="9"/>
  </w:num>
  <w:num w:numId="4">
    <w:abstractNumId w:val="1"/>
  </w:num>
  <w:num w:numId="5">
    <w:abstractNumId w:val="13"/>
  </w:num>
  <w:num w:numId="6">
    <w:abstractNumId w:val="17"/>
  </w:num>
  <w:num w:numId="7">
    <w:abstractNumId w:val="32"/>
  </w:num>
  <w:num w:numId="8">
    <w:abstractNumId w:val="8"/>
    <w:lvlOverride w:ilvl="0">
      <w:startOverride w:val="1"/>
    </w:lvlOverride>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num>
  <w:num w:numId="11">
    <w:abstractNumId w:val="25"/>
  </w:num>
  <w:num w:numId="12">
    <w:abstractNumId w:val="14"/>
  </w:num>
  <w:num w:numId="13">
    <w:abstractNumId w:val="27"/>
  </w:num>
  <w:num w:numId="14">
    <w:abstractNumId w:val="22"/>
  </w:num>
  <w:num w:numId="15">
    <w:abstractNumId w:val="26"/>
  </w:num>
  <w:num w:numId="16">
    <w:abstractNumId w:val="5"/>
  </w:num>
  <w:num w:numId="17">
    <w:abstractNumId w:val="7"/>
  </w:num>
  <w:num w:numId="18">
    <w:abstractNumId w:val="15"/>
  </w:num>
  <w:num w:numId="19">
    <w:abstractNumId w:val="11"/>
  </w:num>
  <w:num w:numId="20">
    <w:abstractNumId w:val="2"/>
  </w:num>
  <w:num w:numId="21">
    <w:abstractNumId w:val="12"/>
  </w:num>
  <w:num w:numId="22">
    <w:abstractNumId w:val="24"/>
  </w:num>
  <w:num w:numId="23">
    <w:abstractNumId w:val="21"/>
  </w:num>
  <w:num w:numId="24">
    <w:abstractNumId w:val="30"/>
  </w:num>
  <w:num w:numId="25">
    <w:abstractNumId w:val="0"/>
  </w:num>
  <w:num w:numId="26">
    <w:abstractNumId w:val="19"/>
  </w:num>
  <w:num w:numId="27">
    <w:abstractNumId w:val="20"/>
  </w:num>
  <w:num w:numId="28">
    <w:abstractNumId w:val="3"/>
  </w:num>
  <w:num w:numId="29">
    <w:abstractNumId w:val="10"/>
  </w:num>
  <w:num w:numId="30">
    <w:abstractNumId w:val="4"/>
  </w:num>
  <w:num w:numId="31">
    <w:abstractNumId w:val="6"/>
  </w:num>
  <w:num w:numId="32">
    <w:abstractNumId w:val="31"/>
  </w:num>
  <w:num w:numId="33">
    <w:abstractNumId w:val="28"/>
  </w:num>
  <w:num w:numId="34">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BF7"/>
    <w:rsid w:val="00007696"/>
    <w:rsid w:val="0001206B"/>
    <w:rsid w:val="00022B31"/>
    <w:rsid w:val="00023E5A"/>
    <w:rsid w:val="000253E3"/>
    <w:rsid w:val="00030585"/>
    <w:rsid w:val="0003255D"/>
    <w:rsid w:val="0003449B"/>
    <w:rsid w:val="00035811"/>
    <w:rsid w:val="0004791E"/>
    <w:rsid w:val="00053E50"/>
    <w:rsid w:val="00060920"/>
    <w:rsid w:val="00064005"/>
    <w:rsid w:val="00065969"/>
    <w:rsid w:val="000704AE"/>
    <w:rsid w:val="00070A67"/>
    <w:rsid w:val="0007155C"/>
    <w:rsid w:val="00074505"/>
    <w:rsid w:val="000835B6"/>
    <w:rsid w:val="00085342"/>
    <w:rsid w:val="000908E8"/>
    <w:rsid w:val="00092F69"/>
    <w:rsid w:val="000A3903"/>
    <w:rsid w:val="000A4E72"/>
    <w:rsid w:val="000A6470"/>
    <w:rsid w:val="000B0893"/>
    <w:rsid w:val="000B290B"/>
    <w:rsid w:val="000B5413"/>
    <w:rsid w:val="000B7AC7"/>
    <w:rsid w:val="000C1FA3"/>
    <w:rsid w:val="000D1694"/>
    <w:rsid w:val="000D57CC"/>
    <w:rsid w:val="000D7B72"/>
    <w:rsid w:val="000E73D8"/>
    <w:rsid w:val="000E75D8"/>
    <w:rsid w:val="000E7A8F"/>
    <w:rsid w:val="000F57D5"/>
    <w:rsid w:val="001035EC"/>
    <w:rsid w:val="00106D27"/>
    <w:rsid w:val="00107635"/>
    <w:rsid w:val="00116C1B"/>
    <w:rsid w:val="00117B4A"/>
    <w:rsid w:val="00120467"/>
    <w:rsid w:val="00125CEA"/>
    <w:rsid w:val="00125E4E"/>
    <w:rsid w:val="00127E9D"/>
    <w:rsid w:val="00130114"/>
    <w:rsid w:val="00134E77"/>
    <w:rsid w:val="00134F39"/>
    <w:rsid w:val="00135876"/>
    <w:rsid w:val="00137D20"/>
    <w:rsid w:val="00146A83"/>
    <w:rsid w:val="0015571B"/>
    <w:rsid w:val="00165B76"/>
    <w:rsid w:val="00175717"/>
    <w:rsid w:val="00176102"/>
    <w:rsid w:val="00180D8F"/>
    <w:rsid w:val="0018395A"/>
    <w:rsid w:val="00184544"/>
    <w:rsid w:val="001931A6"/>
    <w:rsid w:val="00196C9A"/>
    <w:rsid w:val="001A1178"/>
    <w:rsid w:val="001A592A"/>
    <w:rsid w:val="001A612A"/>
    <w:rsid w:val="001A680E"/>
    <w:rsid w:val="001B65CA"/>
    <w:rsid w:val="001C037C"/>
    <w:rsid w:val="001C3A0C"/>
    <w:rsid w:val="001C4565"/>
    <w:rsid w:val="001C5C30"/>
    <w:rsid w:val="001E02D4"/>
    <w:rsid w:val="001E3578"/>
    <w:rsid w:val="001E38FD"/>
    <w:rsid w:val="001F03E3"/>
    <w:rsid w:val="001F28BD"/>
    <w:rsid w:val="001F4B7F"/>
    <w:rsid w:val="001F6AEB"/>
    <w:rsid w:val="00202BBA"/>
    <w:rsid w:val="0020305C"/>
    <w:rsid w:val="00212560"/>
    <w:rsid w:val="0021373F"/>
    <w:rsid w:val="00223410"/>
    <w:rsid w:val="00236724"/>
    <w:rsid w:val="00243572"/>
    <w:rsid w:val="00243C2D"/>
    <w:rsid w:val="00243E7F"/>
    <w:rsid w:val="002472A7"/>
    <w:rsid w:val="0025005E"/>
    <w:rsid w:val="002514F8"/>
    <w:rsid w:val="002542A1"/>
    <w:rsid w:val="00256403"/>
    <w:rsid w:val="002676ED"/>
    <w:rsid w:val="00275203"/>
    <w:rsid w:val="002803CB"/>
    <w:rsid w:val="00280E21"/>
    <w:rsid w:val="00281346"/>
    <w:rsid w:val="0028752D"/>
    <w:rsid w:val="00290EB7"/>
    <w:rsid w:val="00296603"/>
    <w:rsid w:val="002A12EB"/>
    <w:rsid w:val="002A4A14"/>
    <w:rsid w:val="002B014D"/>
    <w:rsid w:val="002B21A1"/>
    <w:rsid w:val="002C65D8"/>
    <w:rsid w:val="002C71BF"/>
    <w:rsid w:val="002D0A52"/>
    <w:rsid w:val="002D70A1"/>
    <w:rsid w:val="002E2BD7"/>
    <w:rsid w:val="002E3C36"/>
    <w:rsid w:val="002E6C49"/>
    <w:rsid w:val="002F54F9"/>
    <w:rsid w:val="002F5C63"/>
    <w:rsid w:val="002F6C6B"/>
    <w:rsid w:val="002F6DCE"/>
    <w:rsid w:val="00311305"/>
    <w:rsid w:val="003141F2"/>
    <w:rsid w:val="0031487C"/>
    <w:rsid w:val="00320343"/>
    <w:rsid w:val="003211EC"/>
    <w:rsid w:val="0033084A"/>
    <w:rsid w:val="003317F5"/>
    <w:rsid w:val="00332E4A"/>
    <w:rsid w:val="00342A32"/>
    <w:rsid w:val="00345AF4"/>
    <w:rsid w:val="003504BC"/>
    <w:rsid w:val="003610A3"/>
    <w:rsid w:val="00361FF5"/>
    <w:rsid w:val="00364110"/>
    <w:rsid w:val="003643FE"/>
    <w:rsid w:val="00365507"/>
    <w:rsid w:val="0037239E"/>
    <w:rsid w:val="00372ED0"/>
    <w:rsid w:val="00376C07"/>
    <w:rsid w:val="00380B20"/>
    <w:rsid w:val="003875EE"/>
    <w:rsid w:val="0039207B"/>
    <w:rsid w:val="00397429"/>
    <w:rsid w:val="003A179D"/>
    <w:rsid w:val="003A4D84"/>
    <w:rsid w:val="003A4FDD"/>
    <w:rsid w:val="003A518D"/>
    <w:rsid w:val="003B1832"/>
    <w:rsid w:val="003B3287"/>
    <w:rsid w:val="003C2966"/>
    <w:rsid w:val="003C42E7"/>
    <w:rsid w:val="003C51E6"/>
    <w:rsid w:val="003C640F"/>
    <w:rsid w:val="003D1255"/>
    <w:rsid w:val="003D482E"/>
    <w:rsid w:val="003D526C"/>
    <w:rsid w:val="003E1088"/>
    <w:rsid w:val="003E23B2"/>
    <w:rsid w:val="003E36F7"/>
    <w:rsid w:val="003F06D7"/>
    <w:rsid w:val="003F0C91"/>
    <w:rsid w:val="003F27F9"/>
    <w:rsid w:val="003F5F75"/>
    <w:rsid w:val="00411FC3"/>
    <w:rsid w:val="00412B2F"/>
    <w:rsid w:val="004145B5"/>
    <w:rsid w:val="00415E2B"/>
    <w:rsid w:val="00421B1B"/>
    <w:rsid w:val="0043028A"/>
    <w:rsid w:val="004364C7"/>
    <w:rsid w:val="00442590"/>
    <w:rsid w:val="00447F06"/>
    <w:rsid w:val="0045438A"/>
    <w:rsid w:val="004565F1"/>
    <w:rsid w:val="0045764B"/>
    <w:rsid w:val="004600B9"/>
    <w:rsid w:val="00461AC7"/>
    <w:rsid w:val="004702CF"/>
    <w:rsid w:val="00471B5C"/>
    <w:rsid w:val="00476253"/>
    <w:rsid w:val="00480BF7"/>
    <w:rsid w:val="00485014"/>
    <w:rsid w:val="00487FFB"/>
    <w:rsid w:val="00490AAF"/>
    <w:rsid w:val="004913BB"/>
    <w:rsid w:val="00494CDC"/>
    <w:rsid w:val="004A00FC"/>
    <w:rsid w:val="004A0B60"/>
    <w:rsid w:val="004A0F7B"/>
    <w:rsid w:val="004A29B2"/>
    <w:rsid w:val="004A7CF9"/>
    <w:rsid w:val="004B14FD"/>
    <w:rsid w:val="004B3FC9"/>
    <w:rsid w:val="004C0DB0"/>
    <w:rsid w:val="004C4991"/>
    <w:rsid w:val="004D442D"/>
    <w:rsid w:val="004D55C8"/>
    <w:rsid w:val="004E6AC7"/>
    <w:rsid w:val="004E7C91"/>
    <w:rsid w:val="004F059D"/>
    <w:rsid w:val="004F13F0"/>
    <w:rsid w:val="004F5B91"/>
    <w:rsid w:val="004F5E4F"/>
    <w:rsid w:val="005021A2"/>
    <w:rsid w:val="00502259"/>
    <w:rsid w:val="00502654"/>
    <w:rsid w:val="00510EBB"/>
    <w:rsid w:val="005112CA"/>
    <w:rsid w:val="00512B2B"/>
    <w:rsid w:val="00520470"/>
    <w:rsid w:val="005230EF"/>
    <w:rsid w:val="005239BA"/>
    <w:rsid w:val="00526F68"/>
    <w:rsid w:val="00532FA2"/>
    <w:rsid w:val="00536F26"/>
    <w:rsid w:val="00540A8F"/>
    <w:rsid w:val="00544884"/>
    <w:rsid w:val="005517F8"/>
    <w:rsid w:val="00553CC2"/>
    <w:rsid w:val="0055528C"/>
    <w:rsid w:val="00555F2B"/>
    <w:rsid w:val="005655E2"/>
    <w:rsid w:val="0057282D"/>
    <w:rsid w:val="005749E3"/>
    <w:rsid w:val="005820A2"/>
    <w:rsid w:val="00583FEB"/>
    <w:rsid w:val="00587CFD"/>
    <w:rsid w:val="005912EA"/>
    <w:rsid w:val="005A0CAA"/>
    <w:rsid w:val="005A172F"/>
    <w:rsid w:val="005A532E"/>
    <w:rsid w:val="005A74ED"/>
    <w:rsid w:val="005B1129"/>
    <w:rsid w:val="005B154F"/>
    <w:rsid w:val="005B7D4B"/>
    <w:rsid w:val="005C07DC"/>
    <w:rsid w:val="005C273E"/>
    <w:rsid w:val="005C7D0A"/>
    <w:rsid w:val="005D229C"/>
    <w:rsid w:val="005D63BC"/>
    <w:rsid w:val="005E1885"/>
    <w:rsid w:val="005E2971"/>
    <w:rsid w:val="005E453D"/>
    <w:rsid w:val="005E5D27"/>
    <w:rsid w:val="005F504B"/>
    <w:rsid w:val="005F7CD1"/>
    <w:rsid w:val="0060290C"/>
    <w:rsid w:val="0061063D"/>
    <w:rsid w:val="00611CB0"/>
    <w:rsid w:val="0061310E"/>
    <w:rsid w:val="0061377C"/>
    <w:rsid w:val="00614791"/>
    <w:rsid w:val="00614E3E"/>
    <w:rsid w:val="00617093"/>
    <w:rsid w:val="00617505"/>
    <w:rsid w:val="006206B7"/>
    <w:rsid w:val="00624C13"/>
    <w:rsid w:val="00625AD1"/>
    <w:rsid w:val="00626582"/>
    <w:rsid w:val="00627E35"/>
    <w:rsid w:val="00631435"/>
    <w:rsid w:val="006318F1"/>
    <w:rsid w:val="00633C07"/>
    <w:rsid w:val="00634BAD"/>
    <w:rsid w:val="00636014"/>
    <w:rsid w:val="00640646"/>
    <w:rsid w:val="006419DF"/>
    <w:rsid w:val="006423D9"/>
    <w:rsid w:val="0064296F"/>
    <w:rsid w:val="00651CF9"/>
    <w:rsid w:val="00652C92"/>
    <w:rsid w:val="006562D6"/>
    <w:rsid w:val="00662715"/>
    <w:rsid w:val="006637D4"/>
    <w:rsid w:val="00674CFA"/>
    <w:rsid w:val="0067695F"/>
    <w:rsid w:val="006813E9"/>
    <w:rsid w:val="00682B26"/>
    <w:rsid w:val="006953FC"/>
    <w:rsid w:val="006A42BB"/>
    <w:rsid w:val="006A5229"/>
    <w:rsid w:val="006B55ED"/>
    <w:rsid w:val="006B6C88"/>
    <w:rsid w:val="006B740A"/>
    <w:rsid w:val="006C5A38"/>
    <w:rsid w:val="006C7B48"/>
    <w:rsid w:val="006D1CB6"/>
    <w:rsid w:val="006D22AA"/>
    <w:rsid w:val="006D629C"/>
    <w:rsid w:val="006E03A7"/>
    <w:rsid w:val="006E7783"/>
    <w:rsid w:val="006F09EC"/>
    <w:rsid w:val="006F39AB"/>
    <w:rsid w:val="006F6D2B"/>
    <w:rsid w:val="00704D02"/>
    <w:rsid w:val="00705F88"/>
    <w:rsid w:val="00707FC8"/>
    <w:rsid w:val="0071385D"/>
    <w:rsid w:val="0073270F"/>
    <w:rsid w:val="00732FDD"/>
    <w:rsid w:val="007333D9"/>
    <w:rsid w:val="00740660"/>
    <w:rsid w:val="00742C7B"/>
    <w:rsid w:val="00743F19"/>
    <w:rsid w:val="007473ED"/>
    <w:rsid w:val="0075054D"/>
    <w:rsid w:val="007513FF"/>
    <w:rsid w:val="00752907"/>
    <w:rsid w:val="007572BA"/>
    <w:rsid w:val="0076053A"/>
    <w:rsid w:val="00764CFE"/>
    <w:rsid w:val="00765505"/>
    <w:rsid w:val="007670A1"/>
    <w:rsid w:val="007866A0"/>
    <w:rsid w:val="00787071"/>
    <w:rsid w:val="00794D5B"/>
    <w:rsid w:val="00796D24"/>
    <w:rsid w:val="007A1266"/>
    <w:rsid w:val="007A2681"/>
    <w:rsid w:val="007B0B84"/>
    <w:rsid w:val="007C3BAA"/>
    <w:rsid w:val="007C7F44"/>
    <w:rsid w:val="007D2877"/>
    <w:rsid w:val="007D28DF"/>
    <w:rsid w:val="007D47B5"/>
    <w:rsid w:val="007E2EA3"/>
    <w:rsid w:val="007E7EB8"/>
    <w:rsid w:val="007F19BE"/>
    <w:rsid w:val="007F5D3C"/>
    <w:rsid w:val="0080356D"/>
    <w:rsid w:val="008045AE"/>
    <w:rsid w:val="00804A63"/>
    <w:rsid w:val="00807CAD"/>
    <w:rsid w:val="0081052C"/>
    <w:rsid w:val="00813389"/>
    <w:rsid w:val="00813D77"/>
    <w:rsid w:val="00817B75"/>
    <w:rsid w:val="0082070C"/>
    <w:rsid w:val="00832DAD"/>
    <w:rsid w:val="00834413"/>
    <w:rsid w:val="00834E41"/>
    <w:rsid w:val="00836BC8"/>
    <w:rsid w:val="00837104"/>
    <w:rsid w:val="008400C2"/>
    <w:rsid w:val="00844FED"/>
    <w:rsid w:val="00847B96"/>
    <w:rsid w:val="00853B08"/>
    <w:rsid w:val="00853B52"/>
    <w:rsid w:val="008572B8"/>
    <w:rsid w:val="00861E03"/>
    <w:rsid w:val="008752FF"/>
    <w:rsid w:val="00875E4D"/>
    <w:rsid w:val="00877F40"/>
    <w:rsid w:val="008806C9"/>
    <w:rsid w:val="00880D78"/>
    <w:rsid w:val="00883768"/>
    <w:rsid w:val="00883C86"/>
    <w:rsid w:val="00884240"/>
    <w:rsid w:val="008847E6"/>
    <w:rsid w:val="00886492"/>
    <w:rsid w:val="00886749"/>
    <w:rsid w:val="00887403"/>
    <w:rsid w:val="00891E44"/>
    <w:rsid w:val="008958C4"/>
    <w:rsid w:val="00897756"/>
    <w:rsid w:val="008A511F"/>
    <w:rsid w:val="008A778E"/>
    <w:rsid w:val="008B0E62"/>
    <w:rsid w:val="008B3A7A"/>
    <w:rsid w:val="008B3B0F"/>
    <w:rsid w:val="008B4D4E"/>
    <w:rsid w:val="008B7E6D"/>
    <w:rsid w:val="008C0FC6"/>
    <w:rsid w:val="008D6592"/>
    <w:rsid w:val="008E4141"/>
    <w:rsid w:val="008E5F3D"/>
    <w:rsid w:val="009000DB"/>
    <w:rsid w:val="00901F9F"/>
    <w:rsid w:val="00902F0C"/>
    <w:rsid w:val="00916728"/>
    <w:rsid w:val="00917286"/>
    <w:rsid w:val="00931E1E"/>
    <w:rsid w:val="00936799"/>
    <w:rsid w:val="0094066D"/>
    <w:rsid w:val="00940CB4"/>
    <w:rsid w:val="00951034"/>
    <w:rsid w:val="00952974"/>
    <w:rsid w:val="0095496C"/>
    <w:rsid w:val="00956256"/>
    <w:rsid w:val="009564AF"/>
    <w:rsid w:val="009577B0"/>
    <w:rsid w:val="00957862"/>
    <w:rsid w:val="00960C17"/>
    <w:rsid w:val="00962626"/>
    <w:rsid w:val="00962C19"/>
    <w:rsid w:val="0097066D"/>
    <w:rsid w:val="009718C7"/>
    <w:rsid w:val="009759BF"/>
    <w:rsid w:val="00981084"/>
    <w:rsid w:val="009821DA"/>
    <w:rsid w:val="00990511"/>
    <w:rsid w:val="0099106F"/>
    <w:rsid w:val="009978D0"/>
    <w:rsid w:val="009A2A82"/>
    <w:rsid w:val="009B1D9F"/>
    <w:rsid w:val="009B1F69"/>
    <w:rsid w:val="009B20A1"/>
    <w:rsid w:val="009B418B"/>
    <w:rsid w:val="009C044A"/>
    <w:rsid w:val="009D1444"/>
    <w:rsid w:val="009D3930"/>
    <w:rsid w:val="009D6EFE"/>
    <w:rsid w:val="009D7C93"/>
    <w:rsid w:val="009E33E6"/>
    <w:rsid w:val="009E6415"/>
    <w:rsid w:val="00A01204"/>
    <w:rsid w:val="00A03665"/>
    <w:rsid w:val="00A05551"/>
    <w:rsid w:val="00A11F6F"/>
    <w:rsid w:val="00A1254F"/>
    <w:rsid w:val="00A13C89"/>
    <w:rsid w:val="00A16566"/>
    <w:rsid w:val="00A2087E"/>
    <w:rsid w:val="00A22280"/>
    <w:rsid w:val="00A22774"/>
    <w:rsid w:val="00A24573"/>
    <w:rsid w:val="00A27363"/>
    <w:rsid w:val="00A30CA5"/>
    <w:rsid w:val="00A34CC4"/>
    <w:rsid w:val="00A36672"/>
    <w:rsid w:val="00A400B9"/>
    <w:rsid w:val="00A41646"/>
    <w:rsid w:val="00A41A85"/>
    <w:rsid w:val="00A44920"/>
    <w:rsid w:val="00A462A8"/>
    <w:rsid w:val="00A46681"/>
    <w:rsid w:val="00A46960"/>
    <w:rsid w:val="00A54FED"/>
    <w:rsid w:val="00A56651"/>
    <w:rsid w:val="00A6245F"/>
    <w:rsid w:val="00A63D30"/>
    <w:rsid w:val="00A63EEB"/>
    <w:rsid w:val="00A649EC"/>
    <w:rsid w:val="00A7306E"/>
    <w:rsid w:val="00A73106"/>
    <w:rsid w:val="00A74CBA"/>
    <w:rsid w:val="00A761E9"/>
    <w:rsid w:val="00A803E0"/>
    <w:rsid w:val="00A81F92"/>
    <w:rsid w:val="00A87C09"/>
    <w:rsid w:val="00A97F27"/>
    <w:rsid w:val="00AA1F5E"/>
    <w:rsid w:val="00AA588F"/>
    <w:rsid w:val="00AB093B"/>
    <w:rsid w:val="00AB26F3"/>
    <w:rsid w:val="00AC1BEE"/>
    <w:rsid w:val="00AC45EC"/>
    <w:rsid w:val="00AD240B"/>
    <w:rsid w:val="00AD5211"/>
    <w:rsid w:val="00AD77ED"/>
    <w:rsid w:val="00AD7AD7"/>
    <w:rsid w:val="00AE2012"/>
    <w:rsid w:val="00AE3407"/>
    <w:rsid w:val="00AE3A78"/>
    <w:rsid w:val="00AE6AF2"/>
    <w:rsid w:val="00AE6F92"/>
    <w:rsid w:val="00AE7078"/>
    <w:rsid w:val="00AF4CC2"/>
    <w:rsid w:val="00B003E3"/>
    <w:rsid w:val="00B011B5"/>
    <w:rsid w:val="00B1449A"/>
    <w:rsid w:val="00B1717F"/>
    <w:rsid w:val="00B21050"/>
    <w:rsid w:val="00B24BA7"/>
    <w:rsid w:val="00B3078B"/>
    <w:rsid w:val="00B329AF"/>
    <w:rsid w:val="00B41A4A"/>
    <w:rsid w:val="00B4269E"/>
    <w:rsid w:val="00B43E8E"/>
    <w:rsid w:val="00B56D86"/>
    <w:rsid w:val="00B707D7"/>
    <w:rsid w:val="00B8157E"/>
    <w:rsid w:val="00B819DF"/>
    <w:rsid w:val="00B87521"/>
    <w:rsid w:val="00B91759"/>
    <w:rsid w:val="00B9655E"/>
    <w:rsid w:val="00BA7A9F"/>
    <w:rsid w:val="00BB0D27"/>
    <w:rsid w:val="00BB2ECE"/>
    <w:rsid w:val="00BC0C55"/>
    <w:rsid w:val="00BD438A"/>
    <w:rsid w:val="00BE008B"/>
    <w:rsid w:val="00BE29EA"/>
    <w:rsid w:val="00BE3E53"/>
    <w:rsid w:val="00BF0624"/>
    <w:rsid w:val="00BF3118"/>
    <w:rsid w:val="00BF3C17"/>
    <w:rsid w:val="00BF41AD"/>
    <w:rsid w:val="00BF4943"/>
    <w:rsid w:val="00C03A3F"/>
    <w:rsid w:val="00C12453"/>
    <w:rsid w:val="00C126A8"/>
    <w:rsid w:val="00C136B4"/>
    <w:rsid w:val="00C138CD"/>
    <w:rsid w:val="00C1504D"/>
    <w:rsid w:val="00C21250"/>
    <w:rsid w:val="00C32F30"/>
    <w:rsid w:val="00C345C5"/>
    <w:rsid w:val="00C34AA2"/>
    <w:rsid w:val="00C52763"/>
    <w:rsid w:val="00C537C2"/>
    <w:rsid w:val="00C572FA"/>
    <w:rsid w:val="00C57910"/>
    <w:rsid w:val="00C606F0"/>
    <w:rsid w:val="00C638B6"/>
    <w:rsid w:val="00C70515"/>
    <w:rsid w:val="00C75A54"/>
    <w:rsid w:val="00C76EB4"/>
    <w:rsid w:val="00C80C84"/>
    <w:rsid w:val="00C94ADA"/>
    <w:rsid w:val="00C967A3"/>
    <w:rsid w:val="00CA1DD6"/>
    <w:rsid w:val="00CA23E1"/>
    <w:rsid w:val="00CA5D3E"/>
    <w:rsid w:val="00CC4A54"/>
    <w:rsid w:val="00CD7451"/>
    <w:rsid w:val="00CD7CF5"/>
    <w:rsid w:val="00CE22E0"/>
    <w:rsid w:val="00CE6FD6"/>
    <w:rsid w:val="00CE727B"/>
    <w:rsid w:val="00CF28F9"/>
    <w:rsid w:val="00D06437"/>
    <w:rsid w:val="00D159D3"/>
    <w:rsid w:val="00D22455"/>
    <w:rsid w:val="00D26484"/>
    <w:rsid w:val="00D27961"/>
    <w:rsid w:val="00D27CCD"/>
    <w:rsid w:val="00D315C2"/>
    <w:rsid w:val="00D31C17"/>
    <w:rsid w:val="00D32EDD"/>
    <w:rsid w:val="00D37E73"/>
    <w:rsid w:val="00D41C0B"/>
    <w:rsid w:val="00D443AB"/>
    <w:rsid w:val="00D454DD"/>
    <w:rsid w:val="00D477C4"/>
    <w:rsid w:val="00D557E5"/>
    <w:rsid w:val="00D65114"/>
    <w:rsid w:val="00D67BA2"/>
    <w:rsid w:val="00D707C1"/>
    <w:rsid w:val="00D723CC"/>
    <w:rsid w:val="00D73B56"/>
    <w:rsid w:val="00D77290"/>
    <w:rsid w:val="00D77CEF"/>
    <w:rsid w:val="00D84FD8"/>
    <w:rsid w:val="00D94CD2"/>
    <w:rsid w:val="00D95962"/>
    <w:rsid w:val="00DA2125"/>
    <w:rsid w:val="00DA7390"/>
    <w:rsid w:val="00DB1A0B"/>
    <w:rsid w:val="00DC4B40"/>
    <w:rsid w:val="00DD2FAC"/>
    <w:rsid w:val="00DD4468"/>
    <w:rsid w:val="00DF2598"/>
    <w:rsid w:val="00E04C10"/>
    <w:rsid w:val="00E052FB"/>
    <w:rsid w:val="00E10359"/>
    <w:rsid w:val="00E14573"/>
    <w:rsid w:val="00E3082A"/>
    <w:rsid w:val="00E31BF6"/>
    <w:rsid w:val="00E4108A"/>
    <w:rsid w:val="00E43E94"/>
    <w:rsid w:val="00E452D3"/>
    <w:rsid w:val="00E55291"/>
    <w:rsid w:val="00E55A78"/>
    <w:rsid w:val="00E647AF"/>
    <w:rsid w:val="00E75752"/>
    <w:rsid w:val="00E8499F"/>
    <w:rsid w:val="00E952E3"/>
    <w:rsid w:val="00E96E96"/>
    <w:rsid w:val="00EA151A"/>
    <w:rsid w:val="00EA4001"/>
    <w:rsid w:val="00EA4DB7"/>
    <w:rsid w:val="00EA70D2"/>
    <w:rsid w:val="00EB3E57"/>
    <w:rsid w:val="00EB62A9"/>
    <w:rsid w:val="00EC17B8"/>
    <w:rsid w:val="00EC40D1"/>
    <w:rsid w:val="00EC5FF4"/>
    <w:rsid w:val="00ED7F99"/>
    <w:rsid w:val="00EE500B"/>
    <w:rsid w:val="00EF04BA"/>
    <w:rsid w:val="00EF685D"/>
    <w:rsid w:val="00F02460"/>
    <w:rsid w:val="00F041E4"/>
    <w:rsid w:val="00F06607"/>
    <w:rsid w:val="00F1632A"/>
    <w:rsid w:val="00F22D8C"/>
    <w:rsid w:val="00F26A37"/>
    <w:rsid w:val="00F3168C"/>
    <w:rsid w:val="00F33AFD"/>
    <w:rsid w:val="00F41729"/>
    <w:rsid w:val="00F43207"/>
    <w:rsid w:val="00F44F49"/>
    <w:rsid w:val="00F4500A"/>
    <w:rsid w:val="00F50863"/>
    <w:rsid w:val="00F5122D"/>
    <w:rsid w:val="00F547FC"/>
    <w:rsid w:val="00F611CD"/>
    <w:rsid w:val="00F6709D"/>
    <w:rsid w:val="00F7535E"/>
    <w:rsid w:val="00FA735D"/>
    <w:rsid w:val="00FB201C"/>
    <w:rsid w:val="00FB6876"/>
    <w:rsid w:val="00FC040C"/>
    <w:rsid w:val="00FC1080"/>
    <w:rsid w:val="00FC1397"/>
    <w:rsid w:val="00FC2AAC"/>
    <w:rsid w:val="00FC2BAC"/>
    <w:rsid w:val="00FC76F8"/>
    <w:rsid w:val="00FD5798"/>
    <w:rsid w:val="00FD5F43"/>
    <w:rsid w:val="00FD618F"/>
    <w:rsid w:val="00FD7AD7"/>
    <w:rsid w:val="00FE337F"/>
    <w:rsid w:val="00FE7F4F"/>
    <w:rsid w:val="00FF3962"/>
    <w:rsid w:val="00FF3E32"/>
    <w:rsid w:val="00FF56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C70E79"/>
  <w15:docId w15:val="{13E1AA82-681C-4338-9C6D-AEB82227A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32FDD"/>
    <w:pPr>
      <w:spacing w:line="260" w:lineRule="atLeast"/>
      <w:jc w:val="left"/>
    </w:pPr>
    <w:rPr>
      <w:rFonts w:asciiTheme="minorHAnsi" w:eastAsia="PMingLiU" w:hAnsiTheme="minorHAnsi" w:cstheme="minorBidi"/>
      <w:sz w:val="18"/>
      <w:szCs w:val="18"/>
      <w:lang w:eastAsia="zh-TW" w:bidi="hi-IN"/>
    </w:rPr>
  </w:style>
  <w:style w:type="paragraph" w:styleId="Kop1">
    <w:name w:val="heading 1"/>
    <w:basedOn w:val="Standaard"/>
    <w:next w:val="Standaard"/>
    <w:link w:val="Kop1Char"/>
    <w:qFormat/>
    <w:rsid w:val="00732FDD"/>
    <w:pPr>
      <w:keepNext/>
      <w:keepLines/>
      <w:numPr>
        <w:numId w:val="10"/>
      </w:numPr>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qFormat/>
    <w:rsid w:val="00732FDD"/>
    <w:pPr>
      <w:keepNext/>
      <w:keepLines/>
      <w:numPr>
        <w:ilvl w:val="1"/>
        <w:numId w:val="10"/>
      </w:numPr>
      <w:spacing w:after="240"/>
      <w:outlineLvl w:val="1"/>
    </w:pPr>
    <w:rPr>
      <w:b/>
      <w:bCs/>
      <w:sz w:val="24"/>
      <w:szCs w:val="26"/>
    </w:rPr>
  </w:style>
  <w:style w:type="paragraph" w:styleId="Kop3">
    <w:name w:val="heading 3"/>
    <w:basedOn w:val="Standaard"/>
    <w:next w:val="Standaard"/>
    <w:link w:val="Kop3Char"/>
    <w:qFormat/>
    <w:rsid w:val="00732FDD"/>
    <w:pPr>
      <w:keepNext/>
      <w:keepLines/>
      <w:numPr>
        <w:ilvl w:val="2"/>
        <w:numId w:val="10"/>
      </w:numPr>
      <w:spacing w:after="200"/>
      <w:outlineLvl w:val="2"/>
    </w:pPr>
    <w:rPr>
      <w:b/>
      <w:bCs/>
    </w:rPr>
  </w:style>
  <w:style w:type="paragraph" w:styleId="Kop4">
    <w:name w:val="heading 4"/>
    <w:basedOn w:val="Standaard"/>
    <w:next w:val="Standaard"/>
    <w:link w:val="Kop4Char"/>
    <w:qFormat/>
    <w:rsid w:val="00DF2598"/>
    <w:pPr>
      <w:keepNext/>
      <w:numPr>
        <w:ilvl w:val="3"/>
        <w:numId w:val="1"/>
      </w:numPr>
      <w:spacing w:before="240" w:after="60"/>
      <w:outlineLvl w:val="3"/>
    </w:pPr>
    <w:rPr>
      <w:rFonts w:eastAsiaTheme="minorEastAsia"/>
      <w:b/>
      <w:bCs/>
      <w:szCs w:val="28"/>
    </w:rPr>
  </w:style>
  <w:style w:type="paragraph" w:styleId="Kop5">
    <w:name w:val="heading 5"/>
    <w:basedOn w:val="Standaard"/>
    <w:next w:val="Standaard"/>
    <w:link w:val="Kop5Char"/>
    <w:uiPriority w:val="9"/>
    <w:unhideWhenUsed/>
    <w:qFormat/>
    <w:rsid w:val="00DF2598"/>
    <w:pPr>
      <w:numPr>
        <w:ilvl w:val="4"/>
        <w:numId w:val="1"/>
      </w:numPr>
      <w:spacing w:before="240" w:after="60"/>
      <w:outlineLvl w:val="4"/>
    </w:pPr>
    <w:rPr>
      <w:rFonts w:eastAsiaTheme="minorEastAsia"/>
      <w:b/>
      <w:bCs/>
      <w:i/>
      <w:iCs/>
      <w:sz w:val="26"/>
      <w:szCs w:val="26"/>
    </w:rPr>
  </w:style>
  <w:style w:type="paragraph" w:styleId="Kop6">
    <w:name w:val="heading 6"/>
    <w:basedOn w:val="Standaard"/>
    <w:next w:val="Standaard"/>
    <w:link w:val="Kop6Char"/>
    <w:uiPriority w:val="9"/>
    <w:unhideWhenUsed/>
    <w:qFormat/>
    <w:rsid w:val="00DF2598"/>
    <w:pPr>
      <w:numPr>
        <w:ilvl w:val="5"/>
        <w:numId w:val="1"/>
      </w:numPr>
      <w:spacing w:before="240" w:after="60"/>
      <w:outlineLvl w:val="5"/>
    </w:pPr>
    <w:rPr>
      <w:rFonts w:eastAsiaTheme="minorEastAsia"/>
      <w:b/>
      <w:bCs/>
      <w:sz w:val="22"/>
    </w:rPr>
  </w:style>
  <w:style w:type="paragraph" w:styleId="Kop7">
    <w:name w:val="heading 7"/>
    <w:basedOn w:val="Standaard"/>
    <w:next w:val="Standaard"/>
    <w:link w:val="Kop7Char"/>
    <w:uiPriority w:val="9"/>
    <w:unhideWhenUsed/>
    <w:qFormat/>
    <w:rsid w:val="00DF2598"/>
    <w:pPr>
      <w:numPr>
        <w:ilvl w:val="6"/>
        <w:numId w:val="1"/>
      </w:numPr>
      <w:spacing w:before="240" w:after="60"/>
      <w:outlineLvl w:val="6"/>
    </w:pPr>
    <w:rPr>
      <w:rFonts w:eastAsiaTheme="minorEastAsia"/>
      <w:sz w:val="24"/>
      <w:szCs w:val="24"/>
    </w:rPr>
  </w:style>
  <w:style w:type="paragraph" w:styleId="Kop8">
    <w:name w:val="heading 8"/>
    <w:basedOn w:val="Standaard"/>
    <w:next w:val="Standaard"/>
    <w:link w:val="Kop8Char"/>
    <w:uiPriority w:val="9"/>
    <w:unhideWhenUsed/>
    <w:qFormat/>
    <w:rsid w:val="00DF2598"/>
    <w:pPr>
      <w:numPr>
        <w:ilvl w:val="7"/>
        <w:numId w:val="1"/>
      </w:numPr>
      <w:spacing w:before="240" w:after="60"/>
      <w:outlineLvl w:val="7"/>
    </w:pPr>
    <w:rPr>
      <w:rFonts w:eastAsiaTheme="minorEastAsia"/>
      <w:i/>
      <w:iCs/>
      <w:sz w:val="24"/>
      <w:szCs w:val="24"/>
    </w:rPr>
  </w:style>
  <w:style w:type="paragraph" w:styleId="Kop9">
    <w:name w:val="heading 9"/>
    <w:basedOn w:val="Standaard"/>
    <w:next w:val="Standaard"/>
    <w:link w:val="Kop9Char"/>
    <w:uiPriority w:val="9"/>
    <w:unhideWhenUsed/>
    <w:qFormat/>
    <w:rsid w:val="00DF2598"/>
    <w:pPr>
      <w:numPr>
        <w:ilvl w:val="8"/>
        <w:numId w:val="1"/>
      </w:numPr>
      <w:spacing w:before="240" w:after="60"/>
      <w:outlineLvl w:val="8"/>
    </w:pPr>
    <w:rPr>
      <w:rFonts w:asciiTheme="majorHAnsi" w:eastAsiaTheme="majorEastAsia" w:hAnsiTheme="majorHAnsi" w:cstheme="majorBid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qFormat/>
    <w:rsid w:val="00732FDD"/>
    <w:pPr>
      <w:jc w:val="left"/>
    </w:pPr>
    <w:rPr>
      <w:rFonts w:asciiTheme="minorHAnsi" w:eastAsia="PMingLiU" w:hAnsiTheme="minorHAnsi" w:cs="Mangal"/>
      <w:sz w:val="18"/>
      <w:szCs w:val="16"/>
      <w:lang w:eastAsia="zh-TW" w:bidi="hi-IN"/>
    </w:rPr>
  </w:style>
  <w:style w:type="character" w:customStyle="1" w:styleId="Kop1Char">
    <w:name w:val="Kop 1 Char"/>
    <w:basedOn w:val="Standaardalinea-lettertype"/>
    <w:link w:val="Kop1"/>
    <w:rsid w:val="00732FDD"/>
    <w:rPr>
      <w:rFonts w:asciiTheme="majorHAnsi" w:eastAsiaTheme="majorEastAsia" w:hAnsiTheme="majorHAnsi" w:cstheme="majorBidi"/>
      <w:b/>
      <w:bCs/>
      <w:color w:val="365F91" w:themeColor="accent1" w:themeShade="BF"/>
      <w:sz w:val="28"/>
      <w:szCs w:val="28"/>
      <w:lang w:eastAsia="zh-TW" w:bidi="hi-IN"/>
    </w:rPr>
  </w:style>
  <w:style w:type="character" w:customStyle="1" w:styleId="Kop2Char">
    <w:name w:val="Kop 2 Char"/>
    <w:link w:val="Kop2"/>
    <w:rsid w:val="00732FDD"/>
    <w:rPr>
      <w:rFonts w:asciiTheme="minorHAnsi" w:eastAsia="PMingLiU" w:hAnsiTheme="minorHAnsi" w:cstheme="minorBidi"/>
      <w:b/>
      <w:bCs/>
      <w:sz w:val="24"/>
      <w:szCs w:val="26"/>
      <w:lang w:eastAsia="zh-TW" w:bidi="hi-IN"/>
    </w:rPr>
  </w:style>
  <w:style w:type="paragraph" w:styleId="Titel">
    <w:name w:val="Title"/>
    <w:basedOn w:val="Standaard"/>
    <w:next w:val="Standaard"/>
    <w:link w:val="TitelChar"/>
    <w:uiPriority w:val="10"/>
    <w:qFormat/>
    <w:rsid w:val="0031487C"/>
    <w:pPr>
      <w:spacing w:after="480"/>
      <w:outlineLvl w:val="0"/>
    </w:pPr>
    <w:rPr>
      <w:rFonts w:eastAsiaTheme="majorEastAsia" w:cstheme="majorBidi"/>
      <w:b/>
      <w:bCs/>
      <w:color w:val="1728A9"/>
      <w:kern w:val="28"/>
      <w:sz w:val="48"/>
      <w:szCs w:val="32"/>
    </w:rPr>
  </w:style>
  <w:style w:type="character" w:customStyle="1" w:styleId="TitelChar">
    <w:name w:val="Titel Char"/>
    <w:basedOn w:val="Standaardalinea-lettertype"/>
    <w:link w:val="Titel"/>
    <w:uiPriority w:val="10"/>
    <w:rsid w:val="0031487C"/>
    <w:rPr>
      <w:rFonts w:eastAsiaTheme="majorEastAsia" w:cstheme="majorBidi"/>
      <w:b/>
      <w:bCs/>
      <w:color w:val="1728A9"/>
      <w:kern w:val="28"/>
      <w:sz w:val="48"/>
      <w:szCs w:val="32"/>
    </w:rPr>
  </w:style>
  <w:style w:type="paragraph" w:styleId="Ondertitel">
    <w:name w:val="Subtitle"/>
    <w:basedOn w:val="Standaard"/>
    <w:next w:val="Standaard"/>
    <w:link w:val="OndertitelChar"/>
    <w:uiPriority w:val="11"/>
    <w:qFormat/>
    <w:rsid w:val="00A34CC4"/>
    <w:pPr>
      <w:outlineLvl w:val="1"/>
    </w:pPr>
    <w:rPr>
      <w:rFonts w:eastAsiaTheme="majorEastAsia" w:cstheme="majorBidi"/>
      <w:b/>
      <w:color w:val="1728A9"/>
      <w:sz w:val="24"/>
      <w:szCs w:val="24"/>
    </w:rPr>
  </w:style>
  <w:style w:type="character" w:customStyle="1" w:styleId="OndertitelChar">
    <w:name w:val="Ondertitel Char"/>
    <w:basedOn w:val="Standaardalinea-lettertype"/>
    <w:link w:val="Ondertitel"/>
    <w:uiPriority w:val="11"/>
    <w:rsid w:val="00A34CC4"/>
    <w:rPr>
      <w:rFonts w:eastAsiaTheme="majorEastAsia" w:cstheme="majorBidi"/>
      <w:b/>
      <w:color w:val="1728A9"/>
      <w:sz w:val="24"/>
      <w:szCs w:val="24"/>
    </w:rPr>
  </w:style>
  <w:style w:type="character" w:customStyle="1" w:styleId="Kop3Char">
    <w:name w:val="Kop 3 Char"/>
    <w:link w:val="Kop3"/>
    <w:rsid w:val="00732FDD"/>
    <w:rPr>
      <w:rFonts w:asciiTheme="minorHAnsi" w:eastAsia="PMingLiU" w:hAnsiTheme="minorHAnsi" w:cstheme="minorBidi"/>
      <w:b/>
      <w:bCs/>
      <w:sz w:val="18"/>
      <w:szCs w:val="18"/>
      <w:lang w:eastAsia="zh-TW" w:bidi="hi-IN"/>
    </w:rPr>
  </w:style>
  <w:style w:type="character" w:customStyle="1" w:styleId="Kop4Char">
    <w:name w:val="Kop 4 Char"/>
    <w:basedOn w:val="Standaardalinea-lettertype"/>
    <w:link w:val="Kop4"/>
    <w:rsid w:val="00DF2598"/>
    <w:rPr>
      <w:rFonts w:asciiTheme="minorHAnsi" w:eastAsiaTheme="minorEastAsia" w:hAnsiTheme="minorHAnsi" w:cstheme="minorBidi"/>
      <w:b/>
      <w:bCs/>
      <w:sz w:val="18"/>
      <w:szCs w:val="28"/>
      <w:lang w:eastAsia="zh-TW" w:bidi="hi-IN"/>
    </w:rPr>
  </w:style>
  <w:style w:type="character" w:customStyle="1" w:styleId="Kop5Char">
    <w:name w:val="Kop 5 Char"/>
    <w:basedOn w:val="Standaardalinea-lettertype"/>
    <w:link w:val="Kop5"/>
    <w:uiPriority w:val="9"/>
    <w:rsid w:val="00DF2598"/>
    <w:rPr>
      <w:rFonts w:asciiTheme="minorHAnsi" w:eastAsiaTheme="minorEastAsia" w:hAnsiTheme="minorHAnsi" w:cstheme="minorBidi"/>
      <w:b/>
      <w:bCs/>
      <w:i/>
      <w:iCs/>
      <w:sz w:val="26"/>
      <w:szCs w:val="26"/>
      <w:lang w:eastAsia="zh-TW" w:bidi="hi-IN"/>
    </w:rPr>
  </w:style>
  <w:style w:type="character" w:customStyle="1" w:styleId="Kop6Char">
    <w:name w:val="Kop 6 Char"/>
    <w:basedOn w:val="Standaardalinea-lettertype"/>
    <w:link w:val="Kop6"/>
    <w:uiPriority w:val="9"/>
    <w:rsid w:val="00DF2598"/>
    <w:rPr>
      <w:rFonts w:asciiTheme="minorHAnsi" w:eastAsiaTheme="minorEastAsia" w:hAnsiTheme="minorHAnsi" w:cstheme="minorBidi"/>
      <w:b/>
      <w:bCs/>
      <w:sz w:val="22"/>
      <w:szCs w:val="18"/>
      <w:lang w:eastAsia="zh-TW" w:bidi="hi-IN"/>
    </w:rPr>
  </w:style>
  <w:style w:type="character" w:customStyle="1" w:styleId="Kop7Char">
    <w:name w:val="Kop 7 Char"/>
    <w:basedOn w:val="Standaardalinea-lettertype"/>
    <w:link w:val="Kop7"/>
    <w:uiPriority w:val="9"/>
    <w:rsid w:val="00DF2598"/>
    <w:rPr>
      <w:rFonts w:asciiTheme="minorHAnsi" w:eastAsiaTheme="minorEastAsia" w:hAnsiTheme="minorHAnsi" w:cstheme="minorBidi"/>
      <w:sz w:val="24"/>
      <w:szCs w:val="24"/>
      <w:lang w:eastAsia="zh-TW" w:bidi="hi-IN"/>
    </w:rPr>
  </w:style>
  <w:style w:type="character" w:customStyle="1" w:styleId="Kop8Char">
    <w:name w:val="Kop 8 Char"/>
    <w:basedOn w:val="Standaardalinea-lettertype"/>
    <w:link w:val="Kop8"/>
    <w:uiPriority w:val="9"/>
    <w:rsid w:val="00DF2598"/>
    <w:rPr>
      <w:rFonts w:asciiTheme="minorHAnsi" w:eastAsiaTheme="minorEastAsia" w:hAnsiTheme="minorHAnsi" w:cstheme="minorBidi"/>
      <w:i/>
      <w:iCs/>
      <w:sz w:val="24"/>
      <w:szCs w:val="24"/>
      <w:lang w:eastAsia="zh-TW" w:bidi="hi-IN"/>
    </w:rPr>
  </w:style>
  <w:style w:type="character" w:customStyle="1" w:styleId="Kop9Char">
    <w:name w:val="Kop 9 Char"/>
    <w:basedOn w:val="Standaardalinea-lettertype"/>
    <w:link w:val="Kop9"/>
    <w:uiPriority w:val="9"/>
    <w:rsid w:val="00DF2598"/>
    <w:rPr>
      <w:rFonts w:asciiTheme="majorHAnsi" w:eastAsiaTheme="majorEastAsia" w:hAnsiTheme="majorHAnsi" w:cstheme="majorBidi"/>
      <w:sz w:val="22"/>
      <w:szCs w:val="18"/>
      <w:lang w:eastAsia="zh-TW" w:bidi="hi-IN"/>
    </w:rPr>
  </w:style>
  <w:style w:type="character" w:customStyle="1" w:styleId="GeenafstandChar">
    <w:name w:val="Geen afstand Char"/>
    <w:basedOn w:val="Standaardalinea-lettertype"/>
    <w:link w:val="Geenafstand"/>
    <w:uiPriority w:val="1"/>
    <w:rsid w:val="006813E9"/>
    <w:rPr>
      <w:rFonts w:asciiTheme="minorHAnsi" w:eastAsia="PMingLiU" w:hAnsiTheme="minorHAnsi" w:cs="Mangal"/>
      <w:sz w:val="18"/>
      <w:szCs w:val="16"/>
      <w:lang w:eastAsia="zh-TW" w:bidi="hi-IN"/>
    </w:rPr>
  </w:style>
  <w:style w:type="paragraph" w:styleId="Koptekst">
    <w:name w:val="header"/>
    <w:basedOn w:val="Standaard"/>
    <w:link w:val="KoptekstChar"/>
    <w:rsid w:val="00732FDD"/>
    <w:pPr>
      <w:tabs>
        <w:tab w:val="center" w:pos="4703"/>
        <w:tab w:val="right" w:pos="9406"/>
      </w:tabs>
      <w:suppressAutoHyphens/>
    </w:pPr>
    <w:rPr>
      <w:rFonts w:cs="Arial"/>
      <w:szCs w:val="24"/>
      <w:lang w:eastAsia="en-US"/>
    </w:rPr>
  </w:style>
  <w:style w:type="character" w:customStyle="1" w:styleId="KoptekstChar">
    <w:name w:val="Koptekst Char"/>
    <w:basedOn w:val="Standaardalinea-lettertype"/>
    <w:link w:val="Koptekst"/>
    <w:uiPriority w:val="99"/>
    <w:rsid w:val="0003449B"/>
    <w:rPr>
      <w:rFonts w:asciiTheme="minorHAnsi" w:eastAsia="PMingLiU" w:hAnsiTheme="minorHAnsi" w:cs="Arial"/>
      <w:sz w:val="18"/>
      <w:szCs w:val="24"/>
      <w:lang w:bidi="hi-IN"/>
    </w:rPr>
  </w:style>
  <w:style w:type="paragraph" w:styleId="Voettekst">
    <w:name w:val="footer"/>
    <w:basedOn w:val="Standaard"/>
    <w:link w:val="VoettekstChar"/>
    <w:rsid w:val="00732FDD"/>
    <w:pPr>
      <w:tabs>
        <w:tab w:val="center" w:pos="4536"/>
        <w:tab w:val="right" w:pos="9072"/>
      </w:tabs>
    </w:pPr>
  </w:style>
  <w:style w:type="character" w:customStyle="1" w:styleId="VoettekstChar">
    <w:name w:val="Voettekst Char"/>
    <w:basedOn w:val="Standaardalinea-lettertype"/>
    <w:link w:val="Voettekst"/>
    <w:rsid w:val="0003449B"/>
    <w:rPr>
      <w:rFonts w:asciiTheme="minorHAnsi" w:eastAsia="PMingLiU" w:hAnsiTheme="minorHAnsi" w:cstheme="minorBidi"/>
      <w:sz w:val="18"/>
      <w:szCs w:val="18"/>
      <w:lang w:eastAsia="zh-TW" w:bidi="hi-IN"/>
    </w:rPr>
  </w:style>
  <w:style w:type="paragraph" w:styleId="Ballontekst">
    <w:name w:val="Balloon Text"/>
    <w:basedOn w:val="Standaard"/>
    <w:link w:val="BallontekstChar"/>
    <w:rsid w:val="00732FDD"/>
    <w:pPr>
      <w:spacing w:line="240" w:lineRule="auto"/>
    </w:pPr>
    <w:rPr>
      <w:rFonts w:ascii="Tahoma" w:hAnsi="Tahoma" w:cs="Tahoma"/>
      <w:sz w:val="16"/>
      <w:szCs w:val="16"/>
    </w:rPr>
  </w:style>
  <w:style w:type="character" w:customStyle="1" w:styleId="BallontekstChar">
    <w:name w:val="Ballontekst Char"/>
    <w:link w:val="Ballontekst"/>
    <w:rsid w:val="00732FDD"/>
    <w:rPr>
      <w:rFonts w:ascii="Tahoma" w:eastAsia="PMingLiU" w:hAnsi="Tahoma" w:cs="Tahoma"/>
      <w:sz w:val="16"/>
      <w:szCs w:val="16"/>
      <w:lang w:eastAsia="zh-TW" w:bidi="hi-IN"/>
    </w:rPr>
  </w:style>
  <w:style w:type="paragraph" w:styleId="Kopvaninhoudsopgave">
    <w:name w:val="TOC Heading"/>
    <w:basedOn w:val="Kop1"/>
    <w:next w:val="Standaard"/>
    <w:uiPriority w:val="39"/>
    <w:semiHidden/>
    <w:unhideWhenUsed/>
    <w:qFormat/>
    <w:rsid w:val="006F39AB"/>
    <w:pPr>
      <w:numPr>
        <w:numId w:val="0"/>
      </w:numPr>
      <w:spacing w:line="276" w:lineRule="auto"/>
      <w:outlineLvl w:val="9"/>
    </w:pPr>
    <w:rPr>
      <w:lang w:eastAsia="nl-NL"/>
    </w:rPr>
  </w:style>
  <w:style w:type="paragraph" w:styleId="Inhopg1">
    <w:name w:val="toc 1"/>
    <w:basedOn w:val="Standaard"/>
    <w:next w:val="Standaard"/>
    <w:autoRedefine/>
    <w:uiPriority w:val="39"/>
    <w:unhideWhenUsed/>
    <w:qFormat/>
    <w:rsid w:val="00FA735D"/>
    <w:pPr>
      <w:tabs>
        <w:tab w:val="left" w:pos="567"/>
        <w:tab w:val="left" w:pos="1134"/>
        <w:tab w:val="right" w:leader="dot" w:pos="9060"/>
      </w:tabs>
    </w:pPr>
    <w:rPr>
      <w:b/>
      <w:noProof/>
      <w:color w:val="1728A9"/>
      <w:sz w:val="24"/>
      <w:szCs w:val="22"/>
    </w:rPr>
  </w:style>
  <w:style w:type="paragraph" w:styleId="Inhopg2">
    <w:name w:val="toc 2"/>
    <w:basedOn w:val="Standaard"/>
    <w:next w:val="Standaard"/>
    <w:autoRedefine/>
    <w:uiPriority w:val="39"/>
    <w:unhideWhenUsed/>
    <w:qFormat/>
    <w:rsid w:val="00D27961"/>
    <w:pPr>
      <w:tabs>
        <w:tab w:val="left" w:pos="851"/>
        <w:tab w:val="right" w:leader="dot" w:pos="9060"/>
      </w:tabs>
      <w:spacing w:after="100"/>
      <w:ind w:left="180"/>
    </w:pPr>
  </w:style>
  <w:style w:type="character" w:styleId="Hyperlink">
    <w:name w:val="Hyperlink"/>
    <w:basedOn w:val="Standaardalinea-lettertype"/>
    <w:uiPriority w:val="99"/>
    <w:unhideWhenUsed/>
    <w:rsid w:val="006F39AB"/>
    <w:rPr>
      <w:color w:val="0000FF" w:themeColor="hyperlink"/>
      <w:u w:val="single"/>
    </w:rPr>
  </w:style>
  <w:style w:type="table" w:customStyle="1" w:styleId="TableNormal">
    <w:name w:val="Table Normal"/>
    <w:unhideWhenUsed/>
    <w:qFormat/>
    <w:rsid w:val="00290EB7"/>
    <w:pPr>
      <w:widowControl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290EB7"/>
    <w:pPr>
      <w:widowControl w:val="0"/>
    </w:pPr>
    <w:rPr>
      <w:rFonts w:eastAsiaTheme="minorHAnsi"/>
      <w:sz w:val="22"/>
      <w:szCs w:val="22"/>
    </w:rPr>
  </w:style>
  <w:style w:type="table" w:customStyle="1" w:styleId="Tabelraster1">
    <w:name w:val="Tabelraster1"/>
    <w:basedOn w:val="Standaardtabel"/>
    <w:next w:val="Tabelraster"/>
    <w:uiPriority w:val="59"/>
    <w:rsid w:val="00D26484"/>
    <w:pPr>
      <w:spacing w:line="260" w:lineRule="atLeast"/>
    </w:pPr>
    <w:rPr>
      <w:rFonts w:ascii="Times New Roman" w:eastAsia="Verdan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aliases w:val="Deloitte,TabelEcorys"/>
    <w:basedOn w:val="Standaardtabel"/>
    <w:rsid w:val="00732FDD"/>
    <w:pPr>
      <w:spacing w:line="260" w:lineRule="atLeast"/>
      <w:jc w:val="left"/>
    </w:pPr>
    <w:rPr>
      <w:rFonts w:ascii="Times New Roman" w:eastAsia="PMingLiU" w:hAnsi="Times New Roman"/>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3">
    <w:name w:val="toc 3"/>
    <w:basedOn w:val="Standaard"/>
    <w:uiPriority w:val="39"/>
    <w:qFormat/>
    <w:rsid w:val="00875E4D"/>
    <w:pPr>
      <w:widowControl w:val="0"/>
      <w:spacing w:before="21"/>
      <w:ind w:left="2103" w:hanging="855"/>
    </w:pPr>
    <w:rPr>
      <w:rFonts w:ascii="Verdana" w:eastAsia="Verdana" w:hAnsi="Verdana"/>
    </w:rPr>
  </w:style>
  <w:style w:type="paragraph" w:styleId="Plattetekst">
    <w:name w:val="Body Text"/>
    <w:basedOn w:val="Standaard"/>
    <w:link w:val="PlattetekstChar"/>
    <w:uiPriority w:val="1"/>
    <w:qFormat/>
    <w:rsid w:val="00875E4D"/>
    <w:pPr>
      <w:widowControl w:val="0"/>
      <w:ind w:left="116"/>
    </w:pPr>
    <w:rPr>
      <w:rFonts w:ascii="Verdana" w:eastAsia="Verdana" w:hAnsi="Verdana"/>
    </w:rPr>
  </w:style>
  <w:style w:type="character" w:customStyle="1" w:styleId="PlattetekstChar">
    <w:name w:val="Platte tekst Char"/>
    <w:basedOn w:val="Standaardalinea-lettertype"/>
    <w:link w:val="Plattetekst"/>
    <w:uiPriority w:val="1"/>
    <w:rsid w:val="00875E4D"/>
    <w:rPr>
      <w:rFonts w:ascii="Verdana" w:eastAsia="Verdana" w:hAnsi="Verdana" w:cstheme="minorBidi"/>
      <w:sz w:val="18"/>
      <w:szCs w:val="18"/>
    </w:rPr>
  </w:style>
  <w:style w:type="paragraph" w:styleId="Lijstalinea">
    <w:name w:val="List Paragraph"/>
    <w:aliases w:val="Normal bullet 2,Bullet list,Lettre d'introduction,Paragrafo elenco,1st level - Bullet List Paragraph,Bullet List Paragraph,Numbered List,List Paragraph11,Normal bullet 21,List Paragraph111,Bullet list1"/>
    <w:basedOn w:val="Standaard"/>
    <w:link w:val="LijstalineaChar"/>
    <w:qFormat/>
    <w:rsid w:val="00732FDD"/>
    <w:pPr>
      <w:ind w:left="720"/>
      <w:contextualSpacing/>
    </w:pPr>
  </w:style>
  <w:style w:type="character" w:styleId="Verwijzingopmerking">
    <w:name w:val="annotation reference"/>
    <w:basedOn w:val="Standaardalinea-lettertype"/>
    <w:semiHidden/>
    <w:unhideWhenUsed/>
    <w:rsid w:val="00875E4D"/>
    <w:rPr>
      <w:sz w:val="16"/>
      <w:szCs w:val="16"/>
    </w:rPr>
  </w:style>
  <w:style w:type="paragraph" w:styleId="Tekstopmerking">
    <w:name w:val="annotation text"/>
    <w:basedOn w:val="Standaard"/>
    <w:link w:val="TekstopmerkingChar"/>
    <w:uiPriority w:val="99"/>
    <w:unhideWhenUsed/>
    <w:rsid w:val="00875E4D"/>
    <w:pPr>
      <w:widowControl w:val="0"/>
    </w:pPr>
    <w:rPr>
      <w:rFonts w:eastAsiaTheme="minorHAnsi"/>
    </w:rPr>
  </w:style>
  <w:style w:type="character" w:customStyle="1" w:styleId="TekstopmerkingChar">
    <w:name w:val="Tekst opmerking Char"/>
    <w:basedOn w:val="Standaardalinea-lettertype"/>
    <w:link w:val="Tekstopmerking"/>
    <w:uiPriority w:val="99"/>
    <w:rsid w:val="00875E4D"/>
    <w:rPr>
      <w:rFonts w:asciiTheme="minorHAnsi" w:eastAsiaTheme="minorHAnsi" w:hAnsiTheme="minorHAnsi" w:cstheme="minorBidi"/>
    </w:rPr>
  </w:style>
  <w:style w:type="paragraph" w:styleId="Onderwerpvanopmerking">
    <w:name w:val="annotation subject"/>
    <w:basedOn w:val="Tekstopmerking"/>
    <w:next w:val="Tekstopmerking"/>
    <w:link w:val="OnderwerpvanopmerkingChar"/>
    <w:uiPriority w:val="99"/>
    <w:semiHidden/>
    <w:unhideWhenUsed/>
    <w:rsid w:val="00875E4D"/>
    <w:rPr>
      <w:b/>
      <w:bCs/>
    </w:rPr>
  </w:style>
  <w:style w:type="character" w:customStyle="1" w:styleId="OnderwerpvanopmerkingChar">
    <w:name w:val="Onderwerp van opmerking Char"/>
    <w:basedOn w:val="TekstopmerkingChar"/>
    <w:link w:val="Onderwerpvanopmerking"/>
    <w:uiPriority w:val="99"/>
    <w:semiHidden/>
    <w:rsid w:val="00875E4D"/>
    <w:rPr>
      <w:rFonts w:asciiTheme="minorHAnsi" w:eastAsiaTheme="minorHAnsi" w:hAnsiTheme="minorHAnsi" w:cstheme="minorBidi"/>
      <w:b/>
      <w:bCs/>
    </w:rPr>
  </w:style>
  <w:style w:type="paragraph" w:styleId="Voetnoottekst">
    <w:name w:val="footnote text"/>
    <w:aliases w:val="Testo nota a piè di pagina_Rientro,stile 1,Footnote1,Footnote2,Footnote3,Footnote4,Footnote5,Footnote6,Footnote7,Footnote8,Footnote9,Footnote10,Footnote11,Footnote21,Footnote31,Footnote41,Footnote51,Footnote61,ft,Footnote text,fn,f,o,stile"/>
    <w:basedOn w:val="Standaard"/>
    <w:link w:val="VoetnoottekstChar"/>
    <w:unhideWhenUsed/>
    <w:qFormat/>
    <w:rsid w:val="007473ED"/>
  </w:style>
  <w:style w:type="character" w:customStyle="1" w:styleId="VoetnoottekstChar">
    <w:name w:val="Voetnoottekst Char"/>
    <w:aliases w:val="Testo nota a piè di pagina_Rientro Char,stile 1 Char,Footnote1 Char,Footnote2 Char,Footnote3 Char,Footnote4 Char,Footnote5 Char,Footnote6 Char,Footnote7 Char,Footnote8 Char,Footnote9 Char,Footnote10 Char,Footnote11 Char,ft Char,f Char"/>
    <w:basedOn w:val="Standaardalinea-lettertype"/>
    <w:link w:val="Voetnoottekst"/>
    <w:uiPriority w:val="99"/>
    <w:rsid w:val="007473ED"/>
  </w:style>
  <w:style w:type="character" w:styleId="Voetnootmarkering">
    <w:name w:val="footnote reference"/>
    <w:aliases w:val="Footnote symbol,Voetnootverwijzing,Times 10 Point,Exposant 3 Point, Exposant 3 Point,Footnote,Footnote Reference Superscript,Odwołanie przypisu,footnote ref,FR,Fußnotenzeichen diss neu,Appel note de bas de p,Style 12,Style 124,Ref,fr"/>
    <w:basedOn w:val="Standaardalinea-lettertype"/>
    <w:unhideWhenUsed/>
    <w:qFormat/>
    <w:rsid w:val="007473ED"/>
    <w:rPr>
      <w:vertAlign w:val="superscript"/>
    </w:rPr>
  </w:style>
  <w:style w:type="paragraph" w:styleId="Tekstzonderopmaak">
    <w:name w:val="Plain Text"/>
    <w:basedOn w:val="Standaard"/>
    <w:link w:val="TekstzonderopmaakChar"/>
    <w:uiPriority w:val="99"/>
    <w:unhideWhenUsed/>
    <w:rsid w:val="00884240"/>
    <w:rPr>
      <w:rFonts w:ascii="Verdana" w:eastAsiaTheme="minorHAnsi" w:hAnsi="Verdana"/>
      <w:szCs w:val="21"/>
    </w:rPr>
  </w:style>
  <w:style w:type="character" w:customStyle="1" w:styleId="TekstzonderopmaakChar">
    <w:name w:val="Tekst zonder opmaak Char"/>
    <w:basedOn w:val="Standaardalinea-lettertype"/>
    <w:link w:val="Tekstzonderopmaak"/>
    <w:uiPriority w:val="99"/>
    <w:rsid w:val="00884240"/>
    <w:rPr>
      <w:rFonts w:ascii="Verdana" w:eastAsiaTheme="minorHAnsi" w:hAnsi="Verdana" w:cstheme="minorBidi"/>
      <w:szCs w:val="21"/>
    </w:rPr>
  </w:style>
  <w:style w:type="paragraph" w:styleId="Eindnoottekst">
    <w:name w:val="endnote text"/>
    <w:basedOn w:val="Standaard"/>
    <w:link w:val="EindnoottekstChar"/>
    <w:uiPriority w:val="99"/>
    <w:semiHidden/>
    <w:unhideWhenUsed/>
    <w:rsid w:val="00332E4A"/>
  </w:style>
  <w:style w:type="character" w:customStyle="1" w:styleId="EindnoottekstChar">
    <w:name w:val="Eindnoottekst Char"/>
    <w:basedOn w:val="Standaardalinea-lettertype"/>
    <w:link w:val="Eindnoottekst"/>
    <w:uiPriority w:val="99"/>
    <w:semiHidden/>
    <w:rsid w:val="00332E4A"/>
  </w:style>
  <w:style w:type="character" w:styleId="Eindnootmarkering">
    <w:name w:val="endnote reference"/>
    <w:basedOn w:val="Standaardalinea-lettertype"/>
    <w:uiPriority w:val="99"/>
    <w:semiHidden/>
    <w:unhideWhenUsed/>
    <w:rsid w:val="00332E4A"/>
    <w:rPr>
      <w:vertAlign w:val="superscript"/>
    </w:rPr>
  </w:style>
  <w:style w:type="character" w:styleId="Tekstvantijdelijkeaanduiding">
    <w:name w:val="Placeholder Text"/>
    <w:basedOn w:val="Standaardalinea-lettertype"/>
    <w:uiPriority w:val="99"/>
    <w:semiHidden/>
    <w:rsid w:val="00732FDD"/>
    <w:rPr>
      <w:color w:val="808080"/>
      <w:lang w:val="nl-NL"/>
    </w:rPr>
  </w:style>
  <w:style w:type="paragraph" w:styleId="Revisie">
    <w:name w:val="Revision"/>
    <w:hidden/>
    <w:uiPriority w:val="99"/>
    <w:semiHidden/>
    <w:rsid w:val="006B740A"/>
  </w:style>
  <w:style w:type="character" w:customStyle="1" w:styleId="LijstalineaChar">
    <w:name w:val="Lijstalinea Char"/>
    <w:aliases w:val="Normal bullet 2 Char,Bullet list Char,Lettre d'introduction Char,Paragrafo elenco Char,1st level - Bullet List Paragraph Char,Bullet List Paragraph Char,Numbered List Char,List Paragraph11 Char,Normal bullet 21 Char,Bullet list1 Char"/>
    <w:link w:val="Lijstalinea"/>
    <w:uiPriority w:val="34"/>
    <w:locked/>
    <w:rsid w:val="000B7AC7"/>
    <w:rPr>
      <w:rFonts w:asciiTheme="minorHAnsi" w:eastAsia="PMingLiU" w:hAnsiTheme="minorHAnsi" w:cstheme="minorBidi"/>
      <w:sz w:val="18"/>
      <w:szCs w:val="18"/>
      <w:lang w:eastAsia="zh-TW" w:bidi="hi-IN"/>
    </w:rPr>
  </w:style>
  <w:style w:type="table" w:customStyle="1" w:styleId="Tabelraster4">
    <w:name w:val="Tabelraster4"/>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5">
    <w:name w:val="Tabelraster45"/>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6">
    <w:name w:val="Tabelraster46"/>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7">
    <w:name w:val="Tabelraster47"/>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8">
    <w:name w:val="Tabelraster48"/>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9">
    <w:name w:val="Tabelraster49"/>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10">
    <w:name w:val="Tabelraster410"/>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11">
    <w:name w:val="Tabelraster411"/>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12">
    <w:name w:val="Tabelraster412"/>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2">
    <w:name w:val="Tabelraster2"/>
    <w:basedOn w:val="Standaardtabel"/>
    <w:next w:val="Tabelraster"/>
    <w:uiPriority w:val="39"/>
    <w:rsid w:val="00AE3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1E02D4"/>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
    <w:name w:val="Table Normal2"/>
    <w:rsid w:val="00AB26F3"/>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3">
    <w:name w:val="Table Normal3"/>
    <w:rsid w:val="009E33E6"/>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4">
    <w:name w:val="Table Normal4"/>
    <w:rsid w:val="00117B4A"/>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5">
    <w:name w:val="Table Normal5"/>
    <w:rsid w:val="00117B4A"/>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41">
    <w:name w:val="Table Normal41"/>
    <w:rsid w:val="00117B4A"/>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6">
    <w:name w:val="Table Normal6"/>
    <w:rsid w:val="00D65114"/>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31">
    <w:name w:val="Table Normal31"/>
    <w:rsid w:val="00D65114"/>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7">
    <w:name w:val="Table Normal7"/>
    <w:rsid w:val="00D65114"/>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8">
    <w:name w:val="Table Normal8"/>
    <w:rsid w:val="00502259"/>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9">
    <w:name w:val="Table Normal9"/>
    <w:rsid w:val="00502259"/>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10">
    <w:name w:val="Table Normal10"/>
    <w:rsid w:val="00B1449A"/>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32">
    <w:name w:val="Table Normal32"/>
    <w:rsid w:val="00B1449A"/>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42">
    <w:name w:val="Table Normal42"/>
    <w:rsid w:val="00B1449A"/>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51">
    <w:name w:val="Table Normal51"/>
    <w:rsid w:val="00B1449A"/>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
    <w:name w:val="Table Normal21"/>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
    <w:name w:val="Table Normal22"/>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
    <w:name w:val="Table Normal23"/>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4">
    <w:name w:val="Table Normal24"/>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5">
    <w:name w:val="Table Normal25"/>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6">
    <w:name w:val="Table Normal26"/>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7">
    <w:name w:val="Table Normal27"/>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8">
    <w:name w:val="Table Normal28"/>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9">
    <w:name w:val="Table Normal29"/>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0">
    <w:name w:val="Table Normal210"/>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1">
    <w:name w:val="Table Normal211"/>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2">
    <w:name w:val="Table Normal212"/>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3">
    <w:name w:val="Table Normal213"/>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4">
    <w:name w:val="Table Normal214"/>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5">
    <w:name w:val="Table Normal215"/>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6">
    <w:name w:val="Table Normal216"/>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7">
    <w:name w:val="Table Normal217"/>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8">
    <w:name w:val="Table Normal218"/>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9">
    <w:name w:val="Table Normal219"/>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0">
    <w:name w:val="Table Normal220"/>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1">
    <w:name w:val="Table Normal221"/>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2">
    <w:name w:val="Table Normal222"/>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3">
    <w:name w:val="Table Normal223"/>
    <w:rsid w:val="0031130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4">
    <w:name w:val="Table Normal224"/>
    <w:rsid w:val="0031130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5">
    <w:name w:val="Table Normal225"/>
    <w:rsid w:val="0031130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6">
    <w:name w:val="Table Normal226"/>
    <w:rsid w:val="0031130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7">
    <w:name w:val="Table Normal227"/>
    <w:rsid w:val="0031130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8">
    <w:name w:val="Table Normal228"/>
    <w:rsid w:val="0031130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9">
    <w:name w:val="Table Normal229"/>
    <w:rsid w:val="0031130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0">
    <w:name w:val="Table Normal230"/>
    <w:rsid w:val="0031130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1">
    <w:name w:val="Table Normal231"/>
    <w:rsid w:val="00D2245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2">
    <w:name w:val="Table Normal232"/>
    <w:rsid w:val="00EA4DB7"/>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3">
    <w:name w:val="Table Normal233"/>
    <w:rsid w:val="00EA4DB7"/>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4">
    <w:name w:val="Table Normal234"/>
    <w:rsid w:val="00485014"/>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5">
    <w:name w:val="Table Normal235"/>
    <w:rsid w:val="00485014"/>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6">
    <w:name w:val="Table Normal236"/>
    <w:rsid w:val="00A803E0"/>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7">
    <w:name w:val="Table Normal237"/>
    <w:rsid w:val="00A803E0"/>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8">
    <w:name w:val="Table Normal238"/>
    <w:rsid w:val="00A803E0"/>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11">
    <w:name w:val="Table Normal11"/>
    <w:rsid w:val="002E3C36"/>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character" w:styleId="GevolgdeHyperlink">
    <w:name w:val="FollowedHyperlink"/>
    <w:basedOn w:val="Standaardalinea-lettertype"/>
    <w:uiPriority w:val="99"/>
    <w:semiHidden/>
    <w:unhideWhenUsed/>
    <w:rsid w:val="006C5A38"/>
    <w:rPr>
      <w:color w:val="800080" w:themeColor="followedHyperlink"/>
      <w:u w:val="single"/>
    </w:rPr>
  </w:style>
  <w:style w:type="character" w:styleId="Nadruk">
    <w:name w:val="Emphasis"/>
    <w:basedOn w:val="Standaardalinea-lettertype"/>
    <w:uiPriority w:val="20"/>
    <w:qFormat/>
    <w:rsid w:val="00FA735D"/>
    <w:rPr>
      <w:rFonts w:ascii="Calibri" w:hAnsi="Calibri"/>
      <w:b/>
      <w:i w:val="0"/>
      <w:iCs/>
      <w:color w:val="1728A9"/>
      <w:sz w:val="28"/>
    </w:rPr>
  </w:style>
  <w:style w:type="paragraph" w:styleId="Bijschrift">
    <w:name w:val="caption"/>
    <w:basedOn w:val="Standaard"/>
    <w:next w:val="Standaard"/>
    <w:uiPriority w:val="35"/>
    <w:semiHidden/>
    <w:unhideWhenUsed/>
    <w:qFormat/>
    <w:rsid w:val="0020305C"/>
    <w:pPr>
      <w:spacing w:after="200"/>
    </w:pPr>
    <w:rPr>
      <w:rFonts w:eastAsiaTheme="minorHAnsi"/>
      <w:i/>
      <w:iCs/>
      <w:color w:val="1F497D" w:themeColor="text2"/>
    </w:rPr>
  </w:style>
  <w:style w:type="table" w:customStyle="1" w:styleId="Tabelraster41">
    <w:name w:val="Tabelraster41"/>
    <w:basedOn w:val="Standaardtabel"/>
    <w:next w:val="Tabelraster"/>
    <w:uiPriority w:val="59"/>
    <w:rsid w:val="0075054D"/>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2">
    <w:name w:val="Tabelraster42"/>
    <w:basedOn w:val="Standaardtabel"/>
    <w:next w:val="Tabelraster"/>
    <w:uiPriority w:val="59"/>
    <w:rsid w:val="00EF685D"/>
    <w:pPr>
      <w:jc w:val="left"/>
    </w:pPr>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SNTabel">
    <w:name w:val="SN_Tabel"/>
    <w:basedOn w:val="Standaardtabel"/>
    <w:uiPriority w:val="99"/>
    <w:qFormat/>
    <w:rsid w:val="00134F39"/>
    <w:pPr>
      <w:spacing w:before="60" w:after="140" w:line="260" w:lineRule="atLeast"/>
      <w:jc w:val="left"/>
    </w:pPr>
    <w:rPr>
      <w:rFonts w:ascii="Verdana" w:eastAsia="Times New Roman" w:hAnsi="Verdana"/>
      <w:sz w:val="16"/>
      <w:szCs w:val="24"/>
      <w:lang w:eastAsia="nl-N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val="0"/>
        <w:keepLines w:val="0"/>
        <w:pageBreakBefore w:val="0"/>
        <w:widowControl w:val="0"/>
        <w:suppressLineNumbers w:val="0"/>
        <w:suppressAutoHyphens w:val="0"/>
        <w:wordWrap/>
      </w:pPr>
      <w:rPr>
        <w:rFonts w:ascii="Verdana" w:hAnsi="Verdana"/>
        <w:b w:val="0"/>
        <w:sz w:val="16"/>
      </w:rPr>
      <w:tblPr/>
      <w:trPr>
        <w:tblHeader/>
      </w:trPr>
      <w:tcPr>
        <w:shd w:val="clear" w:color="auto" w:fill="A6A6A6" w:themeFill="background1" w:themeFillShade="A6"/>
      </w:tcPr>
    </w:tblStylePr>
  </w:style>
  <w:style w:type="paragraph" w:customStyle="1" w:styleId="DocSub-Title">
    <w:name w:val="Doc Sub-Title"/>
    <w:aliases w:val="!Document Sub-Title"/>
    <w:basedOn w:val="Standaard"/>
    <w:link w:val="DocSub-TitleChar"/>
    <w:qFormat/>
    <w:rsid w:val="00F33AFD"/>
    <w:pPr>
      <w:spacing w:before="120"/>
      <w:ind w:left="992"/>
    </w:pPr>
    <w:rPr>
      <w:rFonts w:eastAsiaTheme="minorHAnsi" w:cs="Arial"/>
      <w:color w:val="595959" w:themeColor="text1" w:themeTint="A6"/>
      <w:sz w:val="40"/>
      <w:szCs w:val="28"/>
      <w:lang w:val="en-US"/>
    </w:rPr>
  </w:style>
  <w:style w:type="character" w:customStyle="1" w:styleId="DocSub-TitleChar">
    <w:name w:val="Doc Sub-Title Char"/>
    <w:aliases w:val="!Document Sub-Title Char"/>
    <w:basedOn w:val="Standaardalinea-lettertype"/>
    <w:link w:val="DocSub-Title"/>
    <w:rsid w:val="00F33AFD"/>
    <w:rPr>
      <w:rFonts w:eastAsiaTheme="minorHAnsi" w:cs="Arial"/>
      <w:color w:val="595959" w:themeColor="text1" w:themeTint="A6"/>
      <w:sz w:val="40"/>
      <w:szCs w:val="28"/>
      <w:lang w:val="en-US"/>
    </w:rPr>
  </w:style>
  <w:style w:type="paragraph" w:customStyle="1" w:styleId="doBullet">
    <w:name w:val="do_Bullet"/>
    <w:basedOn w:val="Lijstalinea"/>
    <w:qFormat/>
    <w:rsid w:val="00732FDD"/>
    <w:pPr>
      <w:numPr>
        <w:numId w:val="7"/>
      </w:numPr>
    </w:pPr>
  </w:style>
  <w:style w:type="paragraph" w:customStyle="1" w:styleId="doNumbering">
    <w:name w:val="do_Numbering"/>
    <w:basedOn w:val="Lijstalinea"/>
    <w:qFormat/>
    <w:rsid w:val="00732FDD"/>
    <w:pPr>
      <w:numPr>
        <w:numId w:val="6"/>
      </w:numPr>
    </w:pPr>
  </w:style>
  <w:style w:type="paragraph" w:customStyle="1" w:styleId="Kopzondernummering1">
    <w:name w:val="Kop zonder nummering 1"/>
    <w:basedOn w:val="Standaard"/>
    <w:next w:val="Standaard"/>
    <w:qFormat/>
    <w:rsid w:val="00732FDD"/>
    <w:pPr>
      <w:keepNext/>
      <w:keepLines/>
      <w:spacing w:before="480"/>
      <w:outlineLvl w:val="0"/>
    </w:pPr>
    <w:rPr>
      <w:rFonts w:asciiTheme="majorHAnsi" w:hAnsiTheme="majorHAnsi"/>
      <w:b/>
      <w:color w:val="365F91" w:themeColor="accent1" w:themeShade="BF"/>
      <w:sz w:val="28"/>
    </w:rPr>
  </w:style>
  <w:style w:type="paragraph" w:customStyle="1" w:styleId="Kopzondernummering2">
    <w:name w:val="Kop zonder nummering 2"/>
    <w:basedOn w:val="Standaard"/>
    <w:next w:val="Standaard"/>
    <w:qFormat/>
    <w:rsid w:val="00732FDD"/>
    <w:pPr>
      <w:keepNext/>
      <w:keepLines/>
      <w:spacing w:after="240"/>
      <w:outlineLvl w:val="1"/>
    </w:pPr>
    <w:rPr>
      <w:rFonts w:asciiTheme="majorHAnsi" w:hAnsiTheme="majorHAnsi"/>
      <w:b/>
      <w:sz w:val="24"/>
    </w:rPr>
  </w:style>
  <w:style w:type="paragraph" w:customStyle="1" w:styleId="Kopzondernummering3">
    <w:name w:val="Kop zonder nummering 3"/>
    <w:basedOn w:val="Standaard"/>
    <w:next w:val="Standaard"/>
    <w:qFormat/>
    <w:rsid w:val="00732FDD"/>
    <w:pPr>
      <w:keepNext/>
      <w:keepLines/>
      <w:spacing w:after="200"/>
      <w:outlineLvl w:val="2"/>
    </w:pPr>
    <w:rPr>
      <w:b/>
    </w:rPr>
  </w:style>
  <w:style w:type="paragraph" w:customStyle="1" w:styleId="Kopeenvoudigenummering">
    <w:name w:val="Kop eenvoudige nummering"/>
    <w:basedOn w:val="Standaard"/>
    <w:next w:val="Standaard"/>
    <w:qFormat/>
    <w:rsid w:val="00732FDD"/>
    <w:pPr>
      <w:numPr>
        <w:numId w:val="8"/>
      </w:numPr>
    </w:pPr>
    <w:rPr>
      <w:b/>
      <w:sz w:val="20"/>
      <w:u w:val="single"/>
    </w:rPr>
  </w:style>
  <w:style w:type="paragraph" w:customStyle="1" w:styleId="stlArtikel">
    <w:name w:val="stlArtikel"/>
    <w:basedOn w:val="Standaard"/>
    <w:rsid w:val="00732FDD"/>
    <w:pPr>
      <w:keepNext/>
      <w:numPr>
        <w:numId w:val="9"/>
      </w:numPr>
      <w:spacing w:before="180" w:after="200" w:line="240" w:lineRule="auto"/>
    </w:pPr>
    <w:rPr>
      <w:b/>
      <w:sz w:val="20"/>
    </w:rPr>
  </w:style>
  <w:style w:type="paragraph" w:customStyle="1" w:styleId="stlArtikelTekst">
    <w:name w:val="stlArtikelTekst"/>
    <w:basedOn w:val="Standaard"/>
    <w:qFormat/>
    <w:rsid w:val="00732FDD"/>
    <w:pPr>
      <w:numPr>
        <w:ilvl w:val="1"/>
        <w:numId w:val="9"/>
      </w:numPr>
    </w:pPr>
  </w:style>
  <w:style w:type="paragraph" w:customStyle="1" w:styleId="stlArtikelOpsomming">
    <w:name w:val="stlArtikelOpsomming"/>
    <w:basedOn w:val="Standaard"/>
    <w:qFormat/>
    <w:rsid w:val="00732FDD"/>
    <w:pPr>
      <w:numPr>
        <w:ilvl w:val="2"/>
        <w:numId w:val="9"/>
      </w:numPr>
    </w:pPr>
  </w:style>
  <w:style w:type="paragraph" w:customStyle="1" w:styleId="doTitle">
    <w:name w:val="doTitle"/>
    <w:basedOn w:val="Geenafstand"/>
    <w:next w:val="Standaard"/>
    <w:qFormat/>
    <w:rsid w:val="00732FDD"/>
    <w:rPr>
      <w:rFonts w:asciiTheme="majorHAnsi" w:eastAsia="Calibri" w:hAnsiTheme="majorHAnsi" w:cs="Info Corr Offc"/>
      <w:b/>
      <w:color w:val="1F497D" w:themeColor="text2"/>
      <w:sz w:val="40"/>
      <w:szCs w:val="40"/>
      <w:lang w:eastAsia="nl-NL" w:bidi="ar-SA"/>
    </w:rPr>
  </w:style>
  <w:style w:type="paragraph" w:customStyle="1" w:styleId="doSubTitle">
    <w:name w:val="doSubTitle"/>
    <w:basedOn w:val="Geenafstand"/>
    <w:next w:val="Standaard"/>
    <w:qFormat/>
    <w:rsid w:val="00732FDD"/>
    <w:rPr>
      <w:rFonts w:asciiTheme="majorHAnsi" w:eastAsia="Calibri" w:hAnsiTheme="majorHAnsi" w:cs="Info Corr Offc"/>
      <w:b/>
      <w:color w:val="C0504D" w:themeColor="accent2"/>
      <w:sz w:val="28"/>
      <w:szCs w:val="40"/>
      <w:lang w:eastAsia="nl-NL" w:bidi="ar-SA"/>
    </w:rPr>
  </w:style>
  <w:style w:type="table" w:customStyle="1" w:styleId="Tabelraster43">
    <w:name w:val="Tabelraster43"/>
    <w:basedOn w:val="Standaardtabel"/>
    <w:next w:val="Tabelraster"/>
    <w:uiPriority w:val="59"/>
    <w:rsid w:val="001C456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4">
    <w:name w:val="Tabelraster44"/>
    <w:basedOn w:val="Standaardtabel"/>
    <w:next w:val="Tabelraster"/>
    <w:uiPriority w:val="59"/>
    <w:rsid w:val="003504B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5597">
      <w:bodyDiv w:val="1"/>
      <w:marLeft w:val="0"/>
      <w:marRight w:val="0"/>
      <w:marTop w:val="0"/>
      <w:marBottom w:val="0"/>
      <w:divBdr>
        <w:top w:val="none" w:sz="0" w:space="0" w:color="auto"/>
        <w:left w:val="none" w:sz="0" w:space="0" w:color="auto"/>
        <w:bottom w:val="none" w:sz="0" w:space="0" w:color="auto"/>
        <w:right w:val="none" w:sz="0" w:space="0" w:color="auto"/>
      </w:divBdr>
      <w:divsChild>
        <w:div w:id="591163783">
          <w:marLeft w:val="0"/>
          <w:marRight w:val="0"/>
          <w:marTop w:val="0"/>
          <w:marBottom w:val="0"/>
          <w:divBdr>
            <w:top w:val="none" w:sz="0" w:space="0" w:color="auto"/>
            <w:left w:val="none" w:sz="0" w:space="0" w:color="auto"/>
            <w:bottom w:val="none" w:sz="0" w:space="0" w:color="auto"/>
            <w:right w:val="none" w:sz="0" w:space="0" w:color="auto"/>
          </w:divBdr>
          <w:divsChild>
            <w:div w:id="1007824183">
              <w:marLeft w:val="0"/>
              <w:marRight w:val="0"/>
              <w:marTop w:val="0"/>
              <w:marBottom w:val="0"/>
              <w:divBdr>
                <w:top w:val="none" w:sz="0" w:space="0" w:color="auto"/>
                <w:left w:val="none" w:sz="0" w:space="0" w:color="auto"/>
                <w:bottom w:val="none" w:sz="0" w:space="0" w:color="auto"/>
                <w:right w:val="none" w:sz="0" w:space="0" w:color="auto"/>
              </w:divBdr>
              <w:divsChild>
                <w:div w:id="454905863">
                  <w:marLeft w:val="0"/>
                  <w:marRight w:val="0"/>
                  <w:marTop w:val="450"/>
                  <w:marBottom w:val="0"/>
                  <w:divBdr>
                    <w:top w:val="none" w:sz="0" w:space="0" w:color="auto"/>
                    <w:left w:val="none" w:sz="0" w:space="0" w:color="auto"/>
                    <w:bottom w:val="none" w:sz="0" w:space="0" w:color="auto"/>
                    <w:right w:val="none" w:sz="0" w:space="0" w:color="auto"/>
                  </w:divBdr>
                  <w:divsChild>
                    <w:div w:id="341858985">
                      <w:marLeft w:val="0"/>
                      <w:marRight w:val="150"/>
                      <w:marTop w:val="0"/>
                      <w:marBottom w:val="0"/>
                      <w:divBdr>
                        <w:top w:val="none" w:sz="0" w:space="0" w:color="auto"/>
                        <w:left w:val="none" w:sz="0" w:space="0" w:color="auto"/>
                        <w:bottom w:val="none" w:sz="0" w:space="0" w:color="auto"/>
                        <w:right w:val="none" w:sz="0" w:space="0" w:color="auto"/>
                      </w:divBdr>
                      <w:divsChild>
                        <w:div w:id="987517259">
                          <w:marLeft w:val="0"/>
                          <w:marRight w:val="0"/>
                          <w:marTop w:val="0"/>
                          <w:marBottom w:val="0"/>
                          <w:divBdr>
                            <w:top w:val="none" w:sz="0" w:space="0" w:color="auto"/>
                            <w:left w:val="none" w:sz="0" w:space="0" w:color="auto"/>
                            <w:bottom w:val="none" w:sz="0" w:space="0" w:color="auto"/>
                            <w:right w:val="none" w:sz="0" w:space="0" w:color="auto"/>
                          </w:divBdr>
                          <w:divsChild>
                            <w:div w:id="544173338">
                              <w:marLeft w:val="0"/>
                              <w:marRight w:val="0"/>
                              <w:marTop w:val="0"/>
                              <w:marBottom w:val="0"/>
                              <w:divBdr>
                                <w:top w:val="none" w:sz="0" w:space="0" w:color="auto"/>
                                <w:left w:val="none" w:sz="0" w:space="0" w:color="auto"/>
                                <w:bottom w:val="none" w:sz="0" w:space="0" w:color="auto"/>
                                <w:right w:val="none" w:sz="0" w:space="0" w:color="auto"/>
                              </w:divBdr>
                            </w:div>
                            <w:div w:id="457257788">
                              <w:marLeft w:val="0"/>
                              <w:marRight w:val="0"/>
                              <w:marTop w:val="0"/>
                              <w:marBottom w:val="0"/>
                              <w:divBdr>
                                <w:top w:val="none" w:sz="0" w:space="0" w:color="auto"/>
                                <w:left w:val="none" w:sz="0" w:space="0" w:color="auto"/>
                                <w:bottom w:val="none" w:sz="0" w:space="0" w:color="auto"/>
                                <w:right w:val="none" w:sz="0" w:space="0" w:color="auto"/>
                              </w:divBdr>
                            </w:div>
                            <w:div w:id="82337627">
                              <w:marLeft w:val="0"/>
                              <w:marRight w:val="0"/>
                              <w:marTop w:val="0"/>
                              <w:marBottom w:val="0"/>
                              <w:divBdr>
                                <w:top w:val="none" w:sz="0" w:space="0" w:color="auto"/>
                                <w:left w:val="none" w:sz="0" w:space="0" w:color="auto"/>
                                <w:bottom w:val="none" w:sz="0" w:space="0" w:color="auto"/>
                                <w:right w:val="none" w:sz="0" w:space="0" w:color="auto"/>
                              </w:divBdr>
                            </w:div>
                          </w:divsChild>
                        </w:div>
                        <w:div w:id="1862434118">
                          <w:marLeft w:val="150"/>
                          <w:marRight w:val="0"/>
                          <w:marTop w:val="75"/>
                          <w:marBottom w:val="75"/>
                          <w:divBdr>
                            <w:top w:val="none" w:sz="0" w:space="0" w:color="auto"/>
                            <w:left w:val="none" w:sz="0" w:space="0" w:color="auto"/>
                            <w:bottom w:val="none" w:sz="0" w:space="0" w:color="auto"/>
                            <w:right w:val="single" w:sz="6" w:space="8" w:color="E4E4E4"/>
                          </w:divBdr>
                          <w:divsChild>
                            <w:div w:id="1298603900">
                              <w:marLeft w:val="0"/>
                              <w:marRight w:val="0"/>
                              <w:marTop w:val="0"/>
                              <w:marBottom w:val="0"/>
                              <w:divBdr>
                                <w:top w:val="none" w:sz="0" w:space="0" w:color="auto"/>
                                <w:left w:val="none" w:sz="0" w:space="0" w:color="auto"/>
                                <w:bottom w:val="none" w:sz="0" w:space="0" w:color="auto"/>
                                <w:right w:val="none" w:sz="0" w:space="0" w:color="auto"/>
                              </w:divBdr>
                            </w:div>
                            <w:div w:id="1713505246">
                              <w:marLeft w:val="0"/>
                              <w:marRight w:val="0"/>
                              <w:marTop w:val="0"/>
                              <w:marBottom w:val="0"/>
                              <w:divBdr>
                                <w:top w:val="none" w:sz="0" w:space="0" w:color="auto"/>
                                <w:left w:val="none" w:sz="0" w:space="0" w:color="auto"/>
                                <w:bottom w:val="none" w:sz="0" w:space="0" w:color="auto"/>
                                <w:right w:val="none" w:sz="0" w:space="0" w:color="auto"/>
                              </w:divBdr>
                            </w:div>
                            <w:div w:id="1798988415">
                              <w:marLeft w:val="0"/>
                              <w:marRight w:val="0"/>
                              <w:marTop w:val="0"/>
                              <w:marBottom w:val="0"/>
                              <w:divBdr>
                                <w:top w:val="none" w:sz="0" w:space="0" w:color="auto"/>
                                <w:left w:val="none" w:sz="0" w:space="0" w:color="auto"/>
                                <w:bottom w:val="none" w:sz="0" w:space="0" w:color="auto"/>
                                <w:right w:val="none" w:sz="0" w:space="0" w:color="auto"/>
                              </w:divBdr>
                            </w:div>
                            <w:div w:id="230435354">
                              <w:marLeft w:val="0"/>
                              <w:marRight w:val="0"/>
                              <w:marTop w:val="0"/>
                              <w:marBottom w:val="0"/>
                              <w:divBdr>
                                <w:top w:val="none" w:sz="0" w:space="0" w:color="auto"/>
                                <w:left w:val="none" w:sz="0" w:space="0" w:color="auto"/>
                                <w:bottom w:val="none" w:sz="0" w:space="0" w:color="auto"/>
                                <w:right w:val="none" w:sz="0" w:space="0" w:color="auto"/>
                              </w:divBdr>
                            </w:div>
                            <w:div w:id="2000696156">
                              <w:marLeft w:val="0"/>
                              <w:marRight w:val="0"/>
                              <w:marTop w:val="0"/>
                              <w:marBottom w:val="0"/>
                              <w:divBdr>
                                <w:top w:val="none" w:sz="0" w:space="0" w:color="auto"/>
                                <w:left w:val="none" w:sz="0" w:space="0" w:color="auto"/>
                                <w:bottom w:val="none" w:sz="0" w:space="0" w:color="auto"/>
                                <w:right w:val="none" w:sz="0" w:space="0" w:color="auto"/>
                              </w:divBdr>
                              <w:divsChild>
                                <w:div w:id="883374187">
                                  <w:marLeft w:val="0"/>
                                  <w:marRight w:val="0"/>
                                  <w:marTop w:val="0"/>
                                  <w:marBottom w:val="0"/>
                                  <w:divBdr>
                                    <w:top w:val="none" w:sz="0" w:space="0" w:color="auto"/>
                                    <w:left w:val="none" w:sz="0" w:space="0" w:color="auto"/>
                                    <w:bottom w:val="none" w:sz="0" w:space="0" w:color="auto"/>
                                    <w:right w:val="none" w:sz="0" w:space="0" w:color="auto"/>
                                  </w:divBdr>
                                </w:div>
                                <w:div w:id="17974523">
                                  <w:marLeft w:val="0"/>
                                  <w:marRight w:val="0"/>
                                  <w:marTop w:val="0"/>
                                  <w:marBottom w:val="0"/>
                                  <w:divBdr>
                                    <w:top w:val="none" w:sz="0" w:space="0" w:color="auto"/>
                                    <w:left w:val="none" w:sz="0" w:space="0" w:color="auto"/>
                                    <w:bottom w:val="none" w:sz="0" w:space="0" w:color="auto"/>
                                    <w:right w:val="none" w:sz="0" w:space="0" w:color="auto"/>
                                  </w:divBdr>
                                </w:div>
                                <w:div w:id="1937247277">
                                  <w:marLeft w:val="0"/>
                                  <w:marRight w:val="0"/>
                                  <w:marTop w:val="0"/>
                                  <w:marBottom w:val="0"/>
                                  <w:divBdr>
                                    <w:top w:val="none" w:sz="0" w:space="0" w:color="auto"/>
                                    <w:left w:val="none" w:sz="0" w:space="0" w:color="auto"/>
                                    <w:bottom w:val="none" w:sz="0" w:space="0" w:color="auto"/>
                                    <w:right w:val="none" w:sz="0" w:space="0" w:color="auto"/>
                                  </w:divBdr>
                                </w:div>
                                <w:div w:id="507064610">
                                  <w:marLeft w:val="0"/>
                                  <w:marRight w:val="0"/>
                                  <w:marTop w:val="0"/>
                                  <w:marBottom w:val="0"/>
                                  <w:divBdr>
                                    <w:top w:val="none" w:sz="0" w:space="0" w:color="auto"/>
                                    <w:left w:val="none" w:sz="0" w:space="0" w:color="auto"/>
                                    <w:bottom w:val="none" w:sz="0" w:space="0" w:color="auto"/>
                                    <w:right w:val="none" w:sz="0" w:space="0" w:color="auto"/>
                                  </w:divBdr>
                                </w:div>
                              </w:divsChild>
                            </w:div>
                            <w:div w:id="1621494595">
                              <w:marLeft w:val="0"/>
                              <w:marRight w:val="0"/>
                              <w:marTop w:val="0"/>
                              <w:marBottom w:val="0"/>
                              <w:divBdr>
                                <w:top w:val="none" w:sz="0" w:space="0" w:color="auto"/>
                                <w:left w:val="none" w:sz="0" w:space="0" w:color="auto"/>
                                <w:bottom w:val="none" w:sz="0" w:space="0" w:color="auto"/>
                                <w:right w:val="none" w:sz="0" w:space="0" w:color="auto"/>
                              </w:divBdr>
                            </w:div>
                            <w:div w:id="89595162">
                              <w:marLeft w:val="0"/>
                              <w:marRight w:val="0"/>
                              <w:marTop w:val="0"/>
                              <w:marBottom w:val="0"/>
                              <w:divBdr>
                                <w:top w:val="none" w:sz="0" w:space="0" w:color="auto"/>
                                <w:left w:val="none" w:sz="0" w:space="0" w:color="auto"/>
                                <w:bottom w:val="none" w:sz="0" w:space="0" w:color="auto"/>
                                <w:right w:val="none" w:sz="0" w:space="0" w:color="auto"/>
                              </w:divBdr>
                            </w:div>
                            <w:div w:id="2001039001">
                              <w:marLeft w:val="0"/>
                              <w:marRight w:val="0"/>
                              <w:marTop w:val="0"/>
                              <w:marBottom w:val="0"/>
                              <w:divBdr>
                                <w:top w:val="none" w:sz="0" w:space="0" w:color="auto"/>
                                <w:left w:val="none" w:sz="0" w:space="0" w:color="auto"/>
                                <w:bottom w:val="none" w:sz="0" w:space="0" w:color="auto"/>
                                <w:right w:val="none" w:sz="0" w:space="0" w:color="auto"/>
                              </w:divBdr>
                            </w:div>
                            <w:div w:id="40241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14536">
      <w:bodyDiv w:val="1"/>
      <w:marLeft w:val="0"/>
      <w:marRight w:val="0"/>
      <w:marTop w:val="0"/>
      <w:marBottom w:val="0"/>
      <w:divBdr>
        <w:top w:val="none" w:sz="0" w:space="0" w:color="auto"/>
        <w:left w:val="none" w:sz="0" w:space="0" w:color="auto"/>
        <w:bottom w:val="none" w:sz="0" w:space="0" w:color="auto"/>
        <w:right w:val="none" w:sz="0" w:space="0" w:color="auto"/>
      </w:divBdr>
      <w:divsChild>
        <w:div w:id="1558394920">
          <w:marLeft w:val="0"/>
          <w:marRight w:val="0"/>
          <w:marTop w:val="0"/>
          <w:marBottom w:val="0"/>
          <w:divBdr>
            <w:top w:val="none" w:sz="0" w:space="0" w:color="auto"/>
            <w:left w:val="none" w:sz="0" w:space="0" w:color="auto"/>
            <w:bottom w:val="none" w:sz="0" w:space="0" w:color="auto"/>
            <w:right w:val="none" w:sz="0" w:space="0" w:color="auto"/>
          </w:divBdr>
          <w:divsChild>
            <w:div w:id="1693721842">
              <w:marLeft w:val="0"/>
              <w:marRight w:val="0"/>
              <w:marTop w:val="0"/>
              <w:marBottom w:val="0"/>
              <w:divBdr>
                <w:top w:val="none" w:sz="0" w:space="0" w:color="auto"/>
                <w:left w:val="none" w:sz="0" w:space="0" w:color="auto"/>
                <w:bottom w:val="none" w:sz="0" w:space="0" w:color="auto"/>
                <w:right w:val="none" w:sz="0" w:space="0" w:color="auto"/>
              </w:divBdr>
              <w:divsChild>
                <w:div w:id="844249405">
                  <w:marLeft w:val="0"/>
                  <w:marRight w:val="0"/>
                  <w:marTop w:val="0"/>
                  <w:marBottom w:val="0"/>
                  <w:divBdr>
                    <w:top w:val="none" w:sz="0" w:space="0" w:color="auto"/>
                    <w:left w:val="none" w:sz="0" w:space="0" w:color="auto"/>
                    <w:bottom w:val="none" w:sz="0" w:space="0" w:color="auto"/>
                    <w:right w:val="none" w:sz="0" w:space="0" w:color="auto"/>
                  </w:divBdr>
                  <w:divsChild>
                    <w:div w:id="1619607334">
                      <w:marLeft w:val="0"/>
                      <w:marRight w:val="0"/>
                      <w:marTop w:val="0"/>
                      <w:marBottom w:val="0"/>
                      <w:divBdr>
                        <w:top w:val="none" w:sz="0" w:space="0" w:color="auto"/>
                        <w:left w:val="none" w:sz="0" w:space="0" w:color="auto"/>
                        <w:bottom w:val="none" w:sz="0" w:space="0" w:color="auto"/>
                        <w:right w:val="none" w:sz="0" w:space="0" w:color="auto"/>
                      </w:divBdr>
                      <w:divsChild>
                        <w:div w:id="872618065">
                          <w:marLeft w:val="0"/>
                          <w:marRight w:val="0"/>
                          <w:marTop w:val="0"/>
                          <w:marBottom w:val="0"/>
                          <w:divBdr>
                            <w:top w:val="none" w:sz="0" w:space="0" w:color="auto"/>
                            <w:left w:val="none" w:sz="0" w:space="0" w:color="auto"/>
                            <w:bottom w:val="none" w:sz="0" w:space="0" w:color="auto"/>
                            <w:right w:val="none" w:sz="0" w:space="0" w:color="auto"/>
                          </w:divBdr>
                          <w:divsChild>
                            <w:div w:id="80250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77874">
      <w:bodyDiv w:val="1"/>
      <w:marLeft w:val="0"/>
      <w:marRight w:val="0"/>
      <w:marTop w:val="0"/>
      <w:marBottom w:val="0"/>
      <w:divBdr>
        <w:top w:val="none" w:sz="0" w:space="0" w:color="auto"/>
        <w:left w:val="none" w:sz="0" w:space="0" w:color="auto"/>
        <w:bottom w:val="none" w:sz="0" w:space="0" w:color="auto"/>
        <w:right w:val="none" w:sz="0" w:space="0" w:color="auto"/>
      </w:divBdr>
      <w:divsChild>
        <w:div w:id="1110592731">
          <w:marLeft w:val="0"/>
          <w:marRight w:val="0"/>
          <w:marTop w:val="0"/>
          <w:marBottom w:val="0"/>
          <w:divBdr>
            <w:top w:val="none" w:sz="0" w:space="0" w:color="auto"/>
            <w:left w:val="none" w:sz="0" w:space="0" w:color="auto"/>
            <w:bottom w:val="none" w:sz="0" w:space="0" w:color="auto"/>
            <w:right w:val="none" w:sz="0" w:space="0" w:color="auto"/>
          </w:divBdr>
          <w:divsChild>
            <w:div w:id="822162404">
              <w:marLeft w:val="0"/>
              <w:marRight w:val="0"/>
              <w:marTop w:val="0"/>
              <w:marBottom w:val="0"/>
              <w:divBdr>
                <w:top w:val="none" w:sz="0" w:space="0" w:color="auto"/>
                <w:left w:val="none" w:sz="0" w:space="0" w:color="auto"/>
                <w:bottom w:val="none" w:sz="0" w:space="0" w:color="auto"/>
                <w:right w:val="none" w:sz="0" w:space="0" w:color="auto"/>
              </w:divBdr>
              <w:divsChild>
                <w:div w:id="1136333726">
                  <w:marLeft w:val="0"/>
                  <w:marRight w:val="0"/>
                  <w:marTop w:val="0"/>
                  <w:marBottom w:val="0"/>
                  <w:divBdr>
                    <w:top w:val="none" w:sz="0" w:space="0" w:color="auto"/>
                    <w:left w:val="none" w:sz="0" w:space="0" w:color="auto"/>
                    <w:bottom w:val="none" w:sz="0" w:space="0" w:color="auto"/>
                    <w:right w:val="none" w:sz="0" w:space="0" w:color="auto"/>
                  </w:divBdr>
                  <w:divsChild>
                    <w:div w:id="54973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63765">
      <w:bodyDiv w:val="1"/>
      <w:marLeft w:val="0"/>
      <w:marRight w:val="0"/>
      <w:marTop w:val="0"/>
      <w:marBottom w:val="0"/>
      <w:divBdr>
        <w:top w:val="none" w:sz="0" w:space="0" w:color="auto"/>
        <w:left w:val="none" w:sz="0" w:space="0" w:color="auto"/>
        <w:bottom w:val="none" w:sz="0" w:space="0" w:color="auto"/>
        <w:right w:val="none" w:sz="0" w:space="0" w:color="auto"/>
      </w:divBdr>
      <w:divsChild>
        <w:div w:id="852457124">
          <w:marLeft w:val="0"/>
          <w:marRight w:val="0"/>
          <w:marTop w:val="0"/>
          <w:marBottom w:val="0"/>
          <w:divBdr>
            <w:top w:val="none" w:sz="0" w:space="0" w:color="auto"/>
            <w:left w:val="none" w:sz="0" w:space="0" w:color="auto"/>
            <w:bottom w:val="none" w:sz="0" w:space="0" w:color="auto"/>
            <w:right w:val="none" w:sz="0" w:space="0" w:color="auto"/>
          </w:divBdr>
          <w:divsChild>
            <w:div w:id="1379471499">
              <w:marLeft w:val="0"/>
              <w:marRight w:val="0"/>
              <w:marTop w:val="0"/>
              <w:marBottom w:val="0"/>
              <w:divBdr>
                <w:top w:val="none" w:sz="0" w:space="0" w:color="auto"/>
                <w:left w:val="none" w:sz="0" w:space="0" w:color="auto"/>
                <w:bottom w:val="none" w:sz="0" w:space="0" w:color="auto"/>
                <w:right w:val="none" w:sz="0" w:space="0" w:color="auto"/>
              </w:divBdr>
              <w:divsChild>
                <w:div w:id="1970043670">
                  <w:marLeft w:val="0"/>
                  <w:marRight w:val="0"/>
                  <w:marTop w:val="450"/>
                  <w:marBottom w:val="0"/>
                  <w:divBdr>
                    <w:top w:val="none" w:sz="0" w:space="0" w:color="auto"/>
                    <w:left w:val="none" w:sz="0" w:space="0" w:color="auto"/>
                    <w:bottom w:val="none" w:sz="0" w:space="0" w:color="auto"/>
                    <w:right w:val="none" w:sz="0" w:space="0" w:color="auto"/>
                  </w:divBdr>
                  <w:divsChild>
                    <w:div w:id="1655137844">
                      <w:marLeft w:val="0"/>
                      <w:marRight w:val="0"/>
                      <w:marTop w:val="0"/>
                      <w:marBottom w:val="0"/>
                      <w:divBdr>
                        <w:top w:val="none" w:sz="0" w:space="0" w:color="auto"/>
                        <w:left w:val="none" w:sz="0" w:space="0" w:color="auto"/>
                        <w:bottom w:val="none" w:sz="0" w:space="0" w:color="auto"/>
                        <w:right w:val="none" w:sz="0" w:space="0" w:color="auto"/>
                      </w:divBdr>
                    </w:div>
                  </w:divsChild>
                </w:div>
                <w:div w:id="1557426886">
                  <w:marLeft w:val="0"/>
                  <w:marRight w:val="0"/>
                  <w:marTop w:val="0"/>
                  <w:marBottom w:val="0"/>
                  <w:divBdr>
                    <w:top w:val="none" w:sz="0" w:space="0" w:color="auto"/>
                    <w:left w:val="none" w:sz="0" w:space="0" w:color="auto"/>
                    <w:bottom w:val="none" w:sz="0" w:space="0" w:color="auto"/>
                    <w:right w:val="none" w:sz="0" w:space="0" w:color="auto"/>
                  </w:divBdr>
                  <w:divsChild>
                    <w:div w:id="1417746166">
                      <w:marLeft w:val="0"/>
                      <w:marRight w:val="0"/>
                      <w:marTop w:val="675"/>
                      <w:marBottom w:val="0"/>
                      <w:divBdr>
                        <w:top w:val="none" w:sz="0" w:space="0" w:color="auto"/>
                        <w:left w:val="none" w:sz="0" w:space="0" w:color="auto"/>
                        <w:bottom w:val="none" w:sz="0" w:space="0" w:color="auto"/>
                        <w:right w:val="none" w:sz="0" w:space="0" w:color="auto"/>
                      </w:divBdr>
                      <w:divsChild>
                        <w:div w:id="900944353">
                          <w:marLeft w:val="0"/>
                          <w:marRight w:val="0"/>
                          <w:marTop w:val="30"/>
                          <w:marBottom w:val="750"/>
                          <w:divBdr>
                            <w:top w:val="none" w:sz="0" w:space="0" w:color="auto"/>
                            <w:left w:val="none" w:sz="0" w:space="0" w:color="auto"/>
                            <w:bottom w:val="none" w:sz="0" w:space="0" w:color="auto"/>
                            <w:right w:val="none" w:sz="0" w:space="0" w:color="auto"/>
                          </w:divBdr>
                          <w:divsChild>
                            <w:div w:id="408429763">
                              <w:marLeft w:val="0"/>
                              <w:marRight w:val="0"/>
                              <w:marTop w:val="0"/>
                              <w:marBottom w:val="255"/>
                              <w:divBdr>
                                <w:top w:val="none" w:sz="0" w:space="0" w:color="auto"/>
                                <w:left w:val="none" w:sz="0" w:space="0" w:color="auto"/>
                                <w:bottom w:val="none" w:sz="0" w:space="0" w:color="auto"/>
                                <w:right w:val="none" w:sz="0" w:space="0" w:color="auto"/>
                              </w:divBdr>
                            </w:div>
                            <w:div w:id="1639069706">
                              <w:marLeft w:val="0"/>
                              <w:marRight w:val="0"/>
                              <w:marTop w:val="0"/>
                              <w:marBottom w:val="0"/>
                              <w:divBdr>
                                <w:top w:val="none" w:sz="0" w:space="0" w:color="auto"/>
                                <w:left w:val="none" w:sz="0" w:space="0" w:color="auto"/>
                                <w:bottom w:val="none" w:sz="0" w:space="0" w:color="auto"/>
                                <w:right w:val="none" w:sz="0" w:space="0" w:color="auto"/>
                              </w:divBdr>
                              <w:divsChild>
                                <w:div w:id="1816222182">
                                  <w:marLeft w:val="0"/>
                                  <w:marRight w:val="375"/>
                                  <w:marTop w:val="0"/>
                                  <w:marBottom w:val="0"/>
                                  <w:divBdr>
                                    <w:top w:val="none" w:sz="0" w:space="0" w:color="auto"/>
                                    <w:left w:val="none" w:sz="0" w:space="0" w:color="auto"/>
                                    <w:bottom w:val="none" w:sz="0" w:space="0" w:color="auto"/>
                                    <w:right w:val="none" w:sz="0" w:space="0" w:color="auto"/>
                                  </w:divBdr>
                                </w:div>
                              </w:divsChild>
                            </w:div>
                            <w:div w:id="228150114">
                              <w:marLeft w:val="0"/>
                              <w:marRight w:val="0"/>
                              <w:marTop w:val="0"/>
                              <w:marBottom w:val="675"/>
                              <w:divBdr>
                                <w:top w:val="single" w:sz="6" w:space="8" w:color="DDDDDD"/>
                                <w:left w:val="none" w:sz="0" w:space="0" w:color="auto"/>
                                <w:bottom w:val="none" w:sz="0" w:space="0" w:color="auto"/>
                                <w:right w:val="none" w:sz="0" w:space="0" w:color="auto"/>
                              </w:divBdr>
                              <w:divsChild>
                                <w:div w:id="1060246866">
                                  <w:marLeft w:val="0"/>
                                  <w:marRight w:val="0"/>
                                  <w:marTop w:val="390"/>
                                  <w:marBottom w:val="0"/>
                                  <w:divBdr>
                                    <w:top w:val="single" w:sz="6" w:space="5" w:color="DDDDDD"/>
                                    <w:left w:val="single" w:sz="6" w:space="11" w:color="DDDDDD"/>
                                    <w:bottom w:val="single" w:sz="6" w:space="5" w:color="DDDDDD"/>
                                    <w:right w:val="single" w:sz="6" w:space="11" w:color="DDDDDD"/>
                                  </w:divBdr>
                                  <w:divsChild>
                                    <w:div w:id="2075006479">
                                      <w:marLeft w:val="0"/>
                                      <w:marRight w:val="0"/>
                                      <w:marTop w:val="0"/>
                                      <w:marBottom w:val="0"/>
                                      <w:divBdr>
                                        <w:top w:val="none" w:sz="0" w:space="0" w:color="auto"/>
                                        <w:left w:val="none" w:sz="0" w:space="0" w:color="auto"/>
                                        <w:bottom w:val="none" w:sz="0" w:space="0" w:color="auto"/>
                                        <w:right w:val="none" w:sz="0" w:space="0" w:color="auto"/>
                                      </w:divBdr>
                                    </w:div>
                                  </w:divsChild>
                                </w:div>
                                <w:div w:id="1911455506">
                                  <w:marLeft w:val="390"/>
                                  <w:marRight w:val="0"/>
                                  <w:marTop w:val="405"/>
                                  <w:marBottom w:val="0"/>
                                  <w:divBdr>
                                    <w:top w:val="none" w:sz="0" w:space="0" w:color="auto"/>
                                    <w:left w:val="none" w:sz="0" w:space="0" w:color="auto"/>
                                    <w:bottom w:val="none" w:sz="0" w:space="0" w:color="auto"/>
                                    <w:right w:val="none" w:sz="0" w:space="0" w:color="auto"/>
                                  </w:divBdr>
                                </w:div>
                              </w:divsChild>
                            </w:div>
                            <w:div w:id="1506283025">
                              <w:marLeft w:val="0"/>
                              <w:marRight w:val="0"/>
                              <w:marTop w:val="0"/>
                              <w:marBottom w:val="300"/>
                              <w:divBdr>
                                <w:top w:val="single" w:sz="6" w:space="8" w:color="DDDDDD"/>
                                <w:left w:val="none" w:sz="0" w:space="0" w:color="auto"/>
                                <w:bottom w:val="none" w:sz="0" w:space="0" w:color="auto"/>
                                <w:right w:val="none" w:sz="0" w:space="0" w:color="auto"/>
                              </w:divBdr>
                            </w:div>
                          </w:divsChild>
                        </w:div>
                      </w:divsChild>
                    </w:div>
                  </w:divsChild>
                </w:div>
              </w:divsChild>
            </w:div>
          </w:divsChild>
        </w:div>
      </w:divsChild>
    </w:div>
    <w:div w:id="309864969">
      <w:bodyDiv w:val="1"/>
      <w:marLeft w:val="0"/>
      <w:marRight w:val="0"/>
      <w:marTop w:val="0"/>
      <w:marBottom w:val="0"/>
      <w:divBdr>
        <w:top w:val="none" w:sz="0" w:space="0" w:color="auto"/>
        <w:left w:val="none" w:sz="0" w:space="0" w:color="auto"/>
        <w:bottom w:val="none" w:sz="0" w:space="0" w:color="auto"/>
        <w:right w:val="none" w:sz="0" w:space="0" w:color="auto"/>
      </w:divBdr>
    </w:div>
    <w:div w:id="322511711">
      <w:bodyDiv w:val="1"/>
      <w:marLeft w:val="0"/>
      <w:marRight w:val="0"/>
      <w:marTop w:val="0"/>
      <w:marBottom w:val="0"/>
      <w:divBdr>
        <w:top w:val="none" w:sz="0" w:space="0" w:color="auto"/>
        <w:left w:val="none" w:sz="0" w:space="0" w:color="auto"/>
        <w:bottom w:val="none" w:sz="0" w:space="0" w:color="auto"/>
        <w:right w:val="none" w:sz="0" w:space="0" w:color="auto"/>
      </w:divBdr>
      <w:divsChild>
        <w:div w:id="246118989">
          <w:marLeft w:val="0"/>
          <w:marRight w:val="0"/>
          <w:marTop w:val="0"/>
          <w:marBottom w:val="0"/>
          <w:divBdr>
            <w:top w:val="none" w:sz="0" w:space="0" w:color="auto"/>
            <w:left w:val="none" w:sz="0" w:space="0" w:color="auto"/>
            <w:bottom w:val="none" w:sz="0" w:space="0" w:color="auto"/>
            <w:right w:val="none" w:sz="0" w:space="0" w:color="auto"/>
          </w:divBdr>
          <w:divsChild>
            <w:div w:id="1673950794">
              <w:marLeft w:val="0"/>
              <w:marRight w:val="0"/>
              <w:marTop w:val="0"/>
              <w:marBottom w:val="0"/>
              <w:divBdr>
                <w:top w:val="none" w:sz="0" w:space="0" w:color="auto"/>
                <w:left w:val="none" w:sz="0" w:space="0" w:color="auto"/>
                <w:bottom w:val="none" w:sz="0" w:space="0" w:color="auto"/>
                <w:right w:val="none" w:sz="0" w:space="0" w:color="auto"/>
              </w:divBdr>
              <w:divsChild>
                <w:div w:id="63518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934079">
      <w:bodyDiv w:val="1"/>
      <w:marLeft w:val="0"/>
      <w:marRight w:val="0"/>
      <w:marTop w:val="0"/>
      <w:marBottom w:val="0"/>
      <w:divBdr>
        <w:top w:val="none" w:sz="0" w:space="0" w:color="auto"/>
        <w:left w:val="none" w:sz="0" w:space="0" w:color="auto"/>
        <w:bottom w:val="none" w:sz="0" w:space="0" w:color="auto"/>
        <w:right w:val="none" w:sz="0" w:space="0" w:color="auto"/>
      </w:divBdr>
    </w:div>
    <w:div w:id="698705999">
      <w:bodyDiv w:val="1"/>
      <w:marLeft w:val="0"/>
      <w:marRight w:val="0"/>
      <w:marTop w:val="0"/>
      <w:marBottom w:val="0"/>
      <w:divBdr>
        <w:top w:val="none" w:sz="0" w:space="0" w:color="auto"/>
        <w:left w:val="none" w:sz="0" w:space="0" w:color="auto"/>
        <w:bottom w:val="none" w:sz="0" w:space="0" w:color="auto"/>
        <w:right w:val="none" w:sz="0" w:space="0" w:color="auto"/>
      </w:divBdr>
      <w:divsChild>
        <w:div w:id="1564562906">
          <w:marLeft w:val="0"/>
          <w:marRight w:val="0"/>
          <w:marTop w:val="0"/>
          <w:marBottom w:val="0"/>
          <w:divBdr>
            <w:top w:val="none" w:sz="0" w:space="0" w:color="auto"/>
            <w:left w:val="none" w:sz="0" w:space="0" w:color="auto"/>
            <w:bottom w:val="none" w:sz="0" w:space="0" w:color="auto"/>
            <w:right w:val="none" w:sz="0" w:space="0" w:color="auto"/>
          </w:divBdr>
          <w:divsChild>
            <w:div w:id="1646621997">
              <w:marLeft w:val="0"/>
              <w:marRight w:val="0"/>
              <w:marTop w:val="0"/>
              <w:marBottom w:val="0"/>
              <w:divBdr>
                <w:top w:val="none" w:sz="0" w:space="0" w:color="auto"/>
                <w:left w:val="none" w:sz="0" w:space="0" w:color="auto"/>
                <w:bottom w:val="none" w:sz="0" w:space="0" w:color="auto"/>
                <w:right w:val="none" w:sz="0" w:space="0" w:color="auto"/>
              </w:divBdr>
              <w:divsChild>
                <w:div w:id="1664501898">
                  <w:marLeft w:val="0"/>
                  <w:marRight w:val="0"/>
                  <w:marTop w:val="0"/>
                  <w:marBottom w:val="0"/>
                  <w:divBdr>
                    <w:top w:val="none" w:sz="0" w:space="0" w:color="auto"/>
                    <w:left w:val="none" w:sz="0" w:space="0" w:color="auto"/>
                    <w:bottom w:val="none" w:sz="0" w:space="0" w:color="auto"/>
                    <w:right w:val="none" w:sz="0" w:space="0" w:color="auto"/>
                  </w:divBdr>
                  <w:divsChild>
                    <w:div w:id="140849345">
                      <w:marLeft w:val="0"/>
                      <w:marRight w:val="0"/>
                      <w:marTop w:val="0"/>
                      <w:marBottom w:val="0"/>
                      <w:divBdr>
                        <w:top w:val="none" w:sz="0" w:space="0" w:color="auto"/>
                        <w:left w:val="none" w:sz="0" w:space="0" w:color="auto"/>
                        <w:bottom w:val="none" w:sz="0" w:space="0" w:color="auto"/>
                        <w:right w:val="none" w:sz="0" w:space="0" w:color="auto"/>
                      </w:divBdr>
                      <w:divsChild>
                        <w:div w:id="677199950">
                          <w:marLeft w:val="0"/>
                          <w:marRight w:val="0"/>
                          <w:marTop w:val="0"/>
                          <w:marBottom w:val="0"/>
                          <w:divBdr>
                            <w:top w:val="none" w:sz="0" w:space="0" w:color="auto"/>
                            <w:left w:val="none" w:sz="0" w:space="0" w:color="auto"/>
                            <w:bottom w:val="none" w:sz="0" w:space="0" w:color="auto"/>
                            <w:right w:val="none" w:sz="0" w:space="0" w:color="auto"/>
                          </w:divBdr>
                          <w:divsChild>
                            <w:div w:id="1847552389">
                              <w:marLeft w:val="0"/>
                              <w:marRight w:val="0"/>
                              <w:marTop w:val="0"/>
                              <w:marBottom w:val="0"/>
                              <w:divBdr>
                                <w:top w:val="none" w:sz="0" w:space="0" w:color="auto"/>
                                <w:left w:val="none" w:sz="0" w:space="0" w:color="auto"/>
                                <w:bottom w:val="dotted" w:sz="6" w:space="1" w:color="B70618"/>
                                <w:right w:val="none" w:sz="0" w:space="0" w:color="auto"/>
                              </w:divBdr>
                              <w:divsChild>
                                <w:div w:id="442772743">
                                  <w:marLeft w:val="0"/>
                                  <w:marRight w:val="0"/>
                                  <w:marTop w:val="0"/>
                                  <w:marBottom w:val="0"/>
                                  <w:divBdr>
                                    <w:top w:val="none" w:sz="0" w:space="0" w:color="auto"/>
                                    <w:left w:val="none" w:sz="0" w:space="0" w:color="auto"/>
                                    <w:bottom w:val="none" w:sz="0" w:space="0" w:color="auto"/>
                                    <w:right w:val="none" w:sz="0" w:space="0" w:color="auto"/>
                                  </w:divBdr>
                                  <w:divsChild>
                                    <w:div w:id="1045521249">
                                      <w:marLeft w:val="0"/>
                                      <w:marRight w:val="0"/>
                                      <w:marTop w:val="0"/>
                                      <w:marBottom w:val="0"/>
                                      <w:divBdr>
                                        <w:top w:val="none" w:sz="0" w:space="0" w:color="auto"/>
                                        <w:left w:val="none" w:sz="0" w:space="0" w:color="auto"/>
                                        <w:bottom w:val="none" w:sz="0" w:space="0" w:color="auto"/>
                                        <w:right w:val="none" w:sz="0" w:space="0" w:color="auto"/>
                                      </w:divBdr>
                                      <w:divsChild>
                                        <w:div w:id="179398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089170">
                                  <w:marLeft w:val="0"/>
                                  <w:marRight w:val="0"/>
                                  <w:marTop w:val="0"/>
                                  <w:marBottom w:val="0"/>
                                  <w:divBdr>
                                    <w:top w:val="none" w:sz="0" w:space="0" w:color="auto"/>
                                    <w:left w:val="none" w:sz="0" w:space="0" w:color="auto"/>
                                    <w:bottom w:val="none" w:sz="0" w:space="0" w:color="auto"/>
                                    <w:right w:val="none" w:sz="0" w:space="0" w:color="auto"/>
                                  </w:divBdr>
                                  <w:divsChild>
                                    <w:div w:id="479618517">
                                      <w:marLeft w:val="0"/>
                                      <w:marRight w:val="0"/>
                                      <w:marTop w:val="0"/>
                                      <w:marBottom w:val="0"/>
                                      <w:divBdr>
                                        <w:top w:val="none" w:sz="0" w:space="0" w:color="auto"/>
                                        <w:left w:val="none" w:sz="0" w:space="0" w:color="auto"/>
                                        <w:bottom w:val="none" w:sz="0" w:space="0" w:color="auto"/>
                                        <w:right w:val="none" w:sz="0" w:space="0" w:color="auto"/>
                                      </w:divBdr>
                                      <w:divsChild>
                                        <w:div w:id="198877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2512315">
      <w:bodyDiv w:val="1"/>
      <w:marLeft w:val="0"/>
      <w:marRight w:val="0"/>
      <w:marTop w:val="0"/>
      <w:marBottom w:val="0"/>
      <w:divBdr>
        <w:top w:val="none" w:sz="0" w:space="0" w:color="auto"/>
        <w:left w:val="none" w:sz="0" w:space="0" w:color="auto"/>
        <w:bottom w:val="none" w:sz="0" w:space="0" w:color="auto"/>
        <w:right w:val="none" w:sz="0" w:space="0" w:color="auto"/>
      </w:divBdr>
      <w:divsChild>
        <w:div w:id="1984387530">
          <w:marLeft w:val="0"/>
          <w:marRight w:val="0"/>
          <w:marTop w:val="0"/>
          <w:marBottom w:val="0"/>
          <w:divBdr>
            <w:top w:val="none" w:sz="0" w:space="0" w:color="auto"/>
            <w:left w:val="none" w:sz="0" w:space="0" w:color="auto"/>
            <w:bottom w:val="none" w:sz="0" w:space="0" w:color="auto"/>
            <w:right w:val="none" w:sz="0" w:space="0" w:color="auto"/>
          </w:divBdr>
          <w:divsChild>
            <w:div w:id="2085254916">
              <w:marLeft w:val="0"/>
              <w:marRight w:val="0"/>
              <w:marTop w:val="0"/>
              <w:marBottom w:val="0"/>
              <w:divBdr>
                <w:top w:val="none" w:sz="0" w:space="0" w:color="auto"/>
                <w:left w:val="none" w:sz="0" w:space="0" w:color="auto"/>
                <w:bottom w:val="none" w:sz="0" w:space="0" w:color="auto"/>
                <w:right w:val="none" w:sz="0" w:space="0" w:color="auto"/>
              </w:divBdr>
              <w:divsChild>
                <w:div w:id="1763529273">
                  <w:marLeft w:val="0"/>
                  <w:marRight w:val="0"/>
                  <w:marTop w:val="0"/>
                  <w:marBottom w:val="0"/>
                  <w:divBdr>
                    <w:top w:val="none" w:sz="0" w:space="0" w:color="auto"/>
                    <w:left w:val="none" w:sz="0" w:space="0" w:color="auto"/>
                    <w:bottom w:val="none" w:sz="0" w:space="0" w:color="auto"/>
                    <w:right w:val="none" w:sz="0" w:space="0" w:color="auto"/>
                  </w:divBdr>
                  <w:divsChild>
                    <w:div w:id="786506173">
                      <w:marLeft w:val="0"/>
                      <w:marRight w:val="0"/>
                      <w:marTop w:val="0"/>
                      <w:marBottom w:val="0"/>
                      <w:divBdr>
                        <w:top w:val="none" w:sz="0" w:space="0" w:color="auto"/>
                        <w:left w:val="none" w:sz="0" w:space="0" w:color="auto"/>
                        <w:bottom w:val="none" w:sz="0" w:space="0" w:color="auto"/>
                        <w:right w:val="none" w:sz="0" w:space="0" w:color="auto"/>
                      </w:divBdr>
                      <w:divsChild>
                        <w:div w:id="572593595">
                          <w:marLeft w:val="0"/>
                          <w:marRight w:val="0"/>
                          <w:marTop w:val="0"/>
                          <w:marBottom w:val="0"/>
                          <w:divBdr>
                            <w:top w:val="none" w:sz="0" w:space="0" w:color="auto"/>
                            <w:left w:val="none" w:sz="0" w:space="0" w:color="auto"/>
                            <w:bottom w:val="none" w:sz="0" w:space="0" w:color="auto"/>
                            <w:right w:val="none" w:sz="0" w:space="0" w:color="auto"/>
                          </w:divBdr>
                          <w:divsChild>
                            <w:div w:id="1300916205">
                              <w:marLeft w:val="0"/>
                              <w:marRight w:val="0"/>
                              <w:marTop w:val="0"/>
                              <w:marBottom w:val="0"/>
                              <w:divBdr>
                                <w:top w:val="none" w:sz="0" w:space="0" w:color="auto"/>
                                <w:left w:val="none" w:sz="0" w:space="0" w:color="auto"/>
                                <w:bottom w:val="dotted" w:sz="6" w:space="1" w:color="B70618"/>
                                <w:right w:val="none" w:sz="0" w:space="0" w:color="auto"/>
                              </w:divBdr>
                              <w:divsChild>
                                <w:div w:id="1424380045">
                                  <w:marLeft w:val="0"/>
                                  <w:marRight w:val="0"/>
                                  <w:marTop w:val="0"/>
                                  <w:marBottom w:val="0"/>
                                  <w:divBdr>
                                    <w:top w:val="none" w:sz="0" w:space="0" w:color="auto"/>
                                    <w:left w:val="none" w:sz="0" w:space="0" w:color="auto"/>
                                    <w:bottom w:val="none" w:sz="0" w:space="0" w:color="auto"/>
                                    <w:right w:val="none" w:sz="0" w:space="0" w:color="auto"/>
                                  </w:divBdr>
                                  <w:divsChild>
                                    <w:div w:id="198982442">
                                      <w:marLeft w:val="0"/>
                                      <w:marRight w:val="0"/>
                                      <w:marTop w:val="0"/>
                                      <w:marBottom w:val="0"/>
                                      <w:divBdr>
                                        <w:top w:val="none" w:sz="0" w:space="0" w:color="auto"/>
                                        <w:left w:val="none" w:sz="0" w:space="0" w:color="auto"/>
                                        <w:bottom w:val="none" w:sz="0" w:space="0" w:color="auto"/>
                                        <w:right w:val="none" w:sz="0" w:space="0" w:color="auto"/>
                                      </w:divBdr>
                                      <w:divsChild>
                                        <w:div w:id="200392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4948">
                                  <w:marLeft w:val="0"/>
                                  <w:marRight w:val="0"/>
                                  <w:marTop w:val="0"/>
                                  <w:marBottom w:val="0"/>
                                  <w:divBdr>
                                    <w:top w:val="none" w:sz="0" w:space="0" w:color="auto"/>
                                    <w:left w:val="none" w:sz="0" w:space="0" w:color="auto"/>
                                    <w:bottom w:val="none" w:sz="0" w:space="0" w:color="auto"/>
                                    <w:right w:val="none" w:sz="0" w:space="0" w:color="auto"/>
                                  </w:divBdr>
                                  <w:divsChild>
                                    <w:div w:id="550383741">
                                      <w:marLeft w:val="0"/>
                                      <w:marRight w:val="0"/>
                                      <w:marTop w:val="0"/>
                                      <w:marBottom w:val="0"/>
                                      <w:divBdr>
                                        <w:top w:val="none" w:sz="0" w:space="0" w:color="auto"/>
                                        <w:left w:val="none" w:sz="0" w:space="0" w:color="auto"/>
                                        <w:bottom w:val="none" w:sz="0" w:space="0" w:color="auto"/>
                                        <w:right w:val="none" w:sz="0" w:space="0" w:color="auto"/>
                                      </w:divBdr>
                                      <w:divsChild>
                                        <w:div w:id="151152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3009327">
      <w:bodyDiv w:val="1"/>
      <w:marLeft w:val="0"/>
      <w:marRight w:val="0"/>
      <w:marTop w:val="0"/>
      <w:marBottom w:val="0"/>
      <w:divBdr>
        <w:top w:val="none" w:sz="0" w:space="0" w:color="auto"/>
        <w:left w:val="none" w:sz="0" w:space="0" w:color="auto"/>
        <w:bottom w:val="none" w:sz="0" w:space="0" w:color="auto"/>
        <w:right w:val="none" w:sz="0" w:space="0" w:color="auto"/>
      </w:divBdr>
    </w:div>
    <w:div w:id="999306892">
      <w:bodyDiv w:val="1"/>
      <w:marLeft w:val="0"/>
      <w:marRight w:val="0"/>
      <w:marTop w:val="0"/>
      <w:marBottom w:val="0"/>
      <w:divBdr>
        <w:top w:val="none" w:sz="0" w:space="0" w:color="auto"/>
        <w:left w:val="none" w:sz="0" w:space="0" w:color="auto"/>
        <w:bottom w:val="none" w:sz="0" w:space="0" w:color="auto"/>
        <w:right w:val="none" w:sz="0" w:space="0" w:color="auto"/>
      </w:divBdr>
      <w:divsChild>
        <w:div w:id="179129301">
          <w:marLeft w:val="0"/>
          <w:marRight w:val="0"/>
          <w:marTop w:val="0"/>
          <w:marBottom w:val="0"/>
          <w:divBdr>
            <w:top w:val="none" w:sz="0" w:space="0" w:color="auto"/>
            <w:left w:val="none" w:sz="0" w:space="0" w:color="auto"/>
            <w:bottom w:val="none" w:sz="0" w:space="0" w:color="auto"/>
            <w:right w:val="none" w:sz="0" w:space="0" w:color="auto"/>
          </w:divBdr>
          <w:divsChild>
            <w:div w:id="1393426809">
              <w:marLeft w:val="0"/>
              <w:marRight w:val="0"/>
              <w:marTop w:val="0"/>
              <w:marBottom w:val="0"/>
              <w:divBdr>
                <w:top w:val="none" w:sz="0" w:space="0" w:color="auto"/>
                <w:left w:val="none" w:sz="0" w:space="0" w:color="auto"/>
                <w:bottom w:val="none" w:sz="0" w:space="0" w:color="auto"/>
                <w:right w:val="none" w:sz="0" w:space="0" w:color="auto"/>
              </w:divBdr>
              <w:divsChild>
                <w:div w:id="17282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16428">
      <w:bodyDiv w:val="1"/>
      <w:marLeft w:val="0"/>
      <w:marRight w:val="0"/>
      <w:marTop w:val="0"/>
      <w:marBottom w:val="0"/>
      <w:divBdr>
        <w:top w:val="none" w:sz="0" w:space="0" w:color="auto"/>
        <w:left w:val="none" w:sz="0" w:space="0" w:color="auto"/>
        <w:bottom w:val="none" w:sz="0" w:space="0" w:color="auto"/>
        <w:right w:val="none" w:sz="0" w:space="0" w:color="auto"/>
      </w:divBdr>
      <w:divsChild>
        <w:div w:id="485905152">
          <w:marLeft w:val="0"/>
          <w:marRight w:val="0"/>
          <w:marTop w:val="0"/>
          <w:marBottom w:val="0"/>
          <w:divBdr>
            <w:top w:val="none" w:sz="0" w:space="0" w:color="auto"/>
            <w:left w:val="none" w:sz="0" w:space="0" w:color="auto"/>
            <w:bottom w:val="none" w:sz="0" w:space="0" w:color="auto"/>
            <w:right w:val="none" w:sz="0" w:space="0" w:color="auto"/>
          </w:divBdr>
          <w:divsChild>
            <w:div w:id="557909046">
              <w:marLeft w:val="0"/>
              <w:marRight w:val="0"/>
              <w:marTop w:val="0"/>
              <w:marBottom w:val="0"/>
              <w:divBdr>
                <w:top w:val="none" w:sz="0" w:space="0" w:color="auto"/>
                <w:left w:val="none" w:sz="0" w:space="0" w:color="auto"/>
                <w:bottom w:val="none" w:sz="0" w:space="0" w:color="auto"/>
                <w:right w:val="none" w:sz="0" w:space="0" w:color="auto"/>
              </w:divBdr>
              <w:divsChild>
                <w:div w:id="1235163379">
                  <w:marLeft w:val="0"/>
                  <w:marRight w:val="0"/>
                  <w:marTop w:val="0"/>
                  <w:marBottom w:val="0"/>
                  <w:divBdr>
                    <w:top w:val="none" w:sz="0" w:space="0" w:color="auto"/>
                    <w:left w:val="none" w:sz="0" w:space="0" w:color="auto"/>
                    <w:bottom w:val="none" w:sz="0" w:space="0" w:color="auto"/>
                    <w:right w:val="none" w:sz="0" w:space="0" w:color="auto"/>
                  </w:divBdr>
                  <w:divsChild>
                    <w:div w:id="676812771">
                      <w:marLeft w:val="0"/>
                      <w:marRight w:val="0"/>
                      <w:marTop w:val="0"/>
                      <w:marBottom w:val="0"/>
                      <w:divBdr>
                        <w:top w:val="none" w:sz="0" w:space="0" w:color="auto"/>
                        <w:left w:val="none" w:sz="0" w:space="0" w:color="auto"/>
                        <w:bottom w:val="none" w:sz="0" w:space="0" w:color="auto"/>
                        <w:right w:val="none" w:sz="0" w:space="0" w:color="auto"/>
                      </w:divBdr>
                      <w:divsChild>
                        <w:div w:id="1967345874">
                          <w:marLeft w:val="0"/>
                          <w:marRight w:val="0"/>
                          <w:marTop w:val="0"/>
                          <w:marBottom w:val="0"/>
                          <w:divBdr>
                            <w:top w:val="none" w:sz="0" w:space="0" w:color="auto"/>
                            <w:left w:val="none" w:sz="0" w:space="0" w:color="auto"/>
                            <w:bottom w:val="none" w:sz="0" w:space="0" w:color="auto"/>
                            <w:right w:val="none" w:sz="0" w:space="0" w:color="auto"/>
                          </w:divBdr>
                          <w:divsChild>
                            <w:div w:id="187372899">
                              <w:marLeft w:val="0"/>
                              <w:marRight w:val="0"/>
                              <w:marTop w:val="0"/>
                              <w:marBottom w:val="0"/>
                              <w:divBdr>
                                <w:top w:val="none" w:sz="0" w:space="0" w:color="auto"/>
                                <w:left w:val="none" w:sz="0" w:space="0" w:color="auto"/>
                                <w:bottom w:val="dotted" w:sz="6" w:space="1" w:color="B70618"/>
                                <w:right w:val="none" w:sz="0" w:space="0" w:color="auto"/>
                              </w:divBdr>
                              <w:divsChild>
                                <w:div w:id="572548286">
                                  <w:marLeft w:val="0"/>
                                  <w:marRight w:val="0"/>
                                  <w:marTop w:val="0"/>
                                  <w:marBottom w:val="0"/>
                                  <w:divBdr>
                                    <w:top w:val="none" w:sz="0" w:space="0" w:color="auto"/>
                                    <w:left w:val="none" w:sz="0" w:space="0" w:color="auto"/>
                                    <w:bottom w:val="none" w:sz="0" w:space="0" w:color="auto"/>
                                    <w:right w:val="none" w:sz="0" w:space="0" w:color="auto"/>
                                  </w:divBdr>
                                  <w:divsChild>
                                    <w:div w:id="617683220">
                                      <w:marLeft w:val="0"/>
                                      <w:marRight w:val="0"/>
                                      <w:marTop w:val="0"/>
                                      <w:marBottom w:val="0"/>
                                      <w:divBdr>
                                        <w:top w:val="none" w:sz="0" w:space="0" w:color="auto"/>
                                        <w:left w:val="none" w:sz="0" w:space="0" w:color="auto"/>
                                        <w:bottom w:val="none" w:sz="0" w:space="0" w:color="auto"/>
                                        <w:right w:val="none" w:sz="0" w:space="0" w:color="auto"/>
                                      </w:divBdr>
                                      <w:divsChild>
                                        <w:div w:id="20907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625786">
                                  <w:marLeft w:val="0"/>
                                  <w:marRight w:val="0"/>
                                  <w:marTop w:val="0"/>
                                  <w:marBottom w:val="0"/>
                                  <w:divBdr>
                                    <w:top w:val="none" w:sz="0" w:space="0" w:color="auto"/>
                                    <w:left w:val="none" w:sz="0" w:space="0" w:color="auto"/>
                                    <w:bottom w:val="none" w:sz="0" w:space="0" w:color="auto"/>
                                    <w:right w:val="none" w:sz="0" w:space="0" w:color="auto"/>
                                  </w:divBdr>
                                  <w:divsChild>
                                    <w:div w:id="651178465">
                                      <w:marLeft w:val="0"/>
                                      <w:marRight w:val="0"/>
                                      <w:marTop w:val="0"/>
                                      <w:marBottom w:val="0"/>
                                      <w:divBdr>
                                        <w:top w:val="none" w:sz="0" w:space="0" w:color="auto"/>
                                        <w:left w:val="none" w:sz="0" w:space="0" w:color="auto"/>
                                        <w:bottom w:val="none" w:sz="0" w:space="0" w:color="auto"/>
                                        <w:right w:val="none" w:sz="0" w:space="0" w:color="auto"/>
                                      </w:divBdr>
                                      <w:divsChild>
                                        <w:div w:id="169865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8232394">
      <w:bodyDiv w:val="1"/>
      <w:marLeft w:val="0"/>
      <w:marRight w:val="0"/>
      <w:marTop w:val="0"/>
      <w:marBottom w:val="0"/>
      <w:divBdr>
        <w:top w:val="none" w:sz="0" w:space="0" w:color="auto"/>
        <w:left w:val="none" w:sz="0" w:space="0" w:color="auto"/>
        <w:bottom w:val="none" w:sz="0" w:space="0" w:color="auto"/>
        <w:right w:val="none" w:sz="0" w:space="0" w:color="auto"/>
      </w:divBdr>
    </w:div>
    <w:div w:id="1140270275">
      <w:bodyDiv w:val="1"/>
      <w:marLeft w:val="0"/>
      <w:marRight w:val="0"/>
      <w:marTop w:val="0"/>
      <w:marBottom w:val="0"/>
      <w:divBdr>
        <w:top w:val="none" w:sz="0" w:space="0" w:color="auto"/>
        <w:left w:val="none" w:sz="0" w:space="0" w:color="auto"/>
        <w:bottom w:val="none" w:sz="0" w:space="0" w:color="auto"/>
        <w:right w:val="none" w:sz="0" w:space="0" w:color="auto"/>
      </w:divBdr>
      <w:divsChild>
        <w:div w:id="1729986223">
          <w:marLeft w:val="547"/>
          <w:marRight w:val="0"/>
          <w:marTop w:val="115"/>
          <w:marBottom w:val="0"/>
          <w:divBdr>
            <w:top w:val="none" w:sz="0" w:space="0" w:color="auto"/>
            <w:left w:val="none" w:sz="0" w:space="0" w:color="auto"/>
            <w:bottom w:val="none" w:sz="0" w:space="0" w:color="auto"/>
            <w:right w:val="none" w:sz="0" w:space="0" w:color="auto"/>
          </w:divBdr>
        </w:div>
        <w:div w:id="1118716933">
          <w:marLeft w:val="547"/>
          <w:marRight w:val="0"/>
          <w:marTop w:val="115"/>
          <w:marBottom w:val="0"/>
          <w:divBdr>
            <w:top w:val="none" w:sz="0" w:space="0" w:color="auto"/>
            <w:left w:val="none" w:sz="0" w:space="0" w:color="auto"/>
            <w:bottom w:val="none" w:sz="0" w:space="0" w:color="auto"/>
            <w:right w:val="none" w:sz="0" w:space="0" w:color="auto"/>
          </w:divBdr>
        </w:div>
        <w:div w:id="779106581">
          <w:marLeft w:val="547"/>
          <w:marRight w:val="0"/>
          <w:marTop w:val="115"/>
          <w:marBottom w:val="0"/>
          <w:divBdr>
            <w:top w:val="none" w:sz="0" w:space="0" w:color="auto"/>
            <w:left w:val="none" w:sz="0" w:space="0" w:color="auto"/>
            <w:bottom w:val="none" w:sz="0" w:space="0" w:color="auto"/>
            <w:right w:val="none" w:sz="0" w:space="0" w:color="auto"/>
          </w:divBdr>
        </w:div>
        <w:div w:id="189686338">
          <w:marLeft w:val="547"/>
          <w:marRight w:val="0"/>
          <w:marTop w:val="115"/>
          <w:marBottom w:val="0"/>
          <w:divBdr>
            <w:top w:val="none" w:sz="0" w:space="0" w:color="auto"/>
            <w:left w:val="none" w:sz="0" w:space="0" w:color="auto"/>
            <w:bottom w:val="none" w:sz="0" w:space="0" w:color="auto"/>
            <w:right w:val="none" w:sz="0" w:space="0" w:color="auto"/>
          </w:divBdr>
        </w:div>
        <w:div w:id="1472139802">
          <w:marLeft w:val="547"/>
          <w:marRight w:val="0"/>
          <w:marTop w:val="115"/>
          <w:marBottom w:val="0"/>
          <w:divBdr>
            <w:top w:val="none" w:sz="0" w:space="0" w:color="auto"/>
            <w:left w:val="none" w:sz="0" w:space="0" w:color="auto"/>
            <w:bottom w:val="none" w:sz="0" w:space="0" w:color="auto"/>
            <w:right w:val="none" w:sz="0" w:space="0" w:color="auto"/>
          </w:divBdr>
        </w:div>
        <w:div w:id="325673092">
          <w:marLeft w:val="547"/>
          <w:marRight w:val="0"/>
          <w:marTop w:val="115"/>
          <w:marBottom w:val="0"/>
          <w:divBdr>
            <w:top w:val="none" w:sz="0" w:space="0" w:color="auto"/>
            <w:left w:val="none" w:sz="0" w:space="0" w:color="auto"/>
            <w:bottom w:val="none" w:sz="0" w:space="0" w:color="auto"/>
            <w:right w:val="none" w:sz="0" w:space="0" w:color="auto"/>
          </w:divBdr>
        </w:div>
      </w:divsChild>
    </w:div>
    <w:div w:id="1194264989">
      <w:bodyDiv w:val="1"/>
      <w:marLeft w:val="0"/>
      <w:marRight w:val="0"/>
      <w:marTop w:val="0"/>
      <w:marBottom w:val="0"/>
      <w:divBdr>
        <w:top w:val="none" w:sz="0" w:space="0" w:color="auto"/>
        <w:left w:val="none" w:sz="0" w:space="0" w:color="auto"/>
        <w:bottom w:val="none" w:sz="0" w:space="0" w:color="auto"/>
        <w:right w:val="none" w:sz="0" w:space="0" w:color="auto"/>
      </w:divBdr>
      <w:divsChild>
        <w:div w:id="1787238627">
          <w:marLeft w:val="0"/>
          <w:marRight w:val="0"/>
          <w:marTop w:val="0"/>
          <w:marBottom w:val="0"/>
          <w:divBdr>
            <w:top w:val="none" w:sz="0" w:space="0" w:color="auto"/>
            <w:left w:val="none" w:sz="0" w:space="0" w:color="auto"/>
            <w:bottom w:val="none" w:sz="0" w:space="0" w:color="auto"/>
            <w:right w:val="none" w:sz="0" w:space="0" w:color="auto"/>
          </w:divBdr>
          <w:divsChild>
            <w:div w:id="1401828088">
              <w:marLeft w:val="0"/>
              <w:marRight w:val="0"/>
              <w:marTop w:val="0"/>
              <w:marBottom w:val="0"/>
              <w:divBdr>
                <w:top w:val="none" w:sz="0" w:space="0" w:color="auto"/>
                <w:left w:val="none" w:sz="0" w:space="0" w:color="auto"/>
                <w:bottom w:val="none" w:sz="0" w:space="0" w:color="auto"/>
                <w:right w:val="none" w:sz="0" w:space="0" w:color="auto"/>
              </w:divBdr>
              <w:divsChild>
                <w:div w:id="943927545">
                  <w:marLeft w:val="0"/>
                  <w:marRight w:val="0"/>
                  <w:marTop w:val="0"/>
                  <w:marBottom w:val="0"/>
                  <w:divBdr>
                    <w:top w:val="none" w:sz="0" w:space="0" w:color="auto"/>
                    <w:left w:val="none" w:sz="0" w:space="0" w:color="auto"/>
                    <w:bottom w:val="none" w:sz="0" w:space="0" w:color="auto"/>
                    <w:right w:val="none" w:sz="0" w:space="0" w:color="auto"/>
                  </w:divBdr>
                  <w:divsChild>
                    <w:div w:id="25643471">
                      <w:marLeft w:val="0"/>
                      <w:marRight w:val="0"/>
                      <w:marTop w:val="0"/>
                      <w:marBottom w:val="0"/>
                      <w:divBdr>
                        <w:top w:val="none" w:sz="0" w:space="0" w:color="auto"/>
                        <w:left w:val="none" w:sz="0" w:space="0" w:color="auto"/>
                        <w:bottom w:val="none" w:sz="0" w:space="0" w:color="auto"/>
                        <w:right w:val="none" w:sz="0" w:space="0" w:color="auto"/>
                      </w:divBdr>
                      <w:divsChild>
                        <w:div w:id="926815230">
                          <w:marLeft w:val="0"/>
                          <w:marRight w:val="0"/>
                          <w:marTop w:val="0"/>
                          <w:marBottom w:val="0"/>
                          <w:divBdr>
                            <w:top w:val="none" w:sz="0" w:space="0" w:color="auto"/>
                            <w:left w:val="none" w:sz="0" w:space="0" w:color="auto"/>
                            <w:bottom w:val="none" w:sz="0" w:space="0" w:color="auto"/>
                            <w:right w:val="none" w:sz="0" w:space="0" w:color="auto"/>
                          </w:divBdr>
                          <w:divsChild>
                            <w:div w:id="41112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801544">
      <w:bodyDiv w:val="1"/>
      <w:marLeft w:val="0"/>
      <w:marRight w:val="0"/>
      <w:marTop w:val="0"/>
      <w:marBottom w:val="0"/>
      <w:divBdr>
        <w:top w:val="none" w:sz="0" w:space="0" w:color="auto"/>
        <w:left w:val="none" w:sz="0" w:space="0" w:color="auto"/>
        <w:bottom w:val="none" w:sz="0" w:space="0" w:color="auto"/>
        <w:right w:val="none" w:sz="0" w:space="0" w:color="auto"/>
      </w:divBdr>
    </w:div>
    <w:div w:id="1610314422">
      <w:bodyDiv w:val="1"/>
      <w:marLeft w:val="0"/>
      <w:marRight w:val="0"/>
      <w:marTop w:val="0"/>
      <w:marBottom w:val="0"/>
      <w:divBdr>
        <w:top w:val="none" w:sz="0" w:space="0" w:color="auto"/>
        <w:left w:val="none" w:sz="0" w:space="0" w:color="auto"/>
        <w:bottom w:val="none" w:sz="0" w:space="0" w:color="auto"/>
        <w:right w:val="none" w:sz="0" w:space="0" w:color="auto"/>
      </w:divBdr>
    </w:div>
    <w:div w:id="1730610914">
      <w:bodyDiv w:val="1"/>
      <w:marLeft w:val="0"/>
      <w:marRight w:val="0"/>
      <w:marTop w:val="0"/>
      <w:marBottom w:val="0"/>
      <w:divBdr>
        <w:top w:val="none" w:sz="0" w:space="0" w:color="auto"/>
        <w:left w:val="none" w:sz="0" w:space="0" w:color="auto"/>
        <w:bottom w:val="none" w:sz="0" w:space="0" w:color="auto"/>
        <w:right w:val="none" w:sz="0" w:space="0" w:color="auto"/>
      </w:divBdr>
      <w:divsChild>
        <w:div w:id="1817526586">
          <w:marLeft w:val="0"/>
          <w:marRight w:val="0"/>
          <w:marTop w:val="0"/>
          <w:marBottom w:val="0"/>
          <w:divBdr>
            <w:top w:val="none" w:sz="0" w:space="0" w:color="auto"/>
            <w:left w:val="none" w:sz="0" w:space="0" w:color="auto"/>
            <w:bottom w:val="none" w:sz="0" w:space="0" w:color="auto"/>
            <w:right w:val="none" w:sz="0" w:space="0" w:color="auto"/>
          </w:divBdr>
          <w:divsChild>
            <w:div w:id="231697105">
              <w:marLeft w:val="0"/>
              <w:marRight w:val="0"/>
              <w:marTop w:val="0"/>
              <w:marBottom w:val="0"/>
              <w:divBdr>
                <w:top w:val="none" w:sz="0" w:space="0" w:color="auto"/>
                <w:left w:val="none" w:sz="0" w:space="0" w:color="auto"/>
                <w:bottom w:val="none" w:sz="0" w:space="0" w:color="auto"/>
                <w:right w:val="none" w:sz="0" w:space="0" w:color="auto"/>
              </w:divBdr>
              <w:divsChild>
                <w:div w:id="234707381">
                  <w:marLeft w:val="0"/>
                  <w:marRight w:val="0"/>
                  <w:marTop w:val="450"/>
                  <w:marBottom w:val="0"/>
                  <w:divBdr>
                    <w:top w:val="none" w:sz="0" w:space="0" w:color="auto"/>
                    <w:left w:val="none" w:sz="0" w:space="0" w:color="auto"/>
                    <w:bottom w:val="none" w:sz="0" w:space="0" w:color="auto"/>
                    <w:right w:val="none" w:sz="0" w:space="0" w:color="auto"/>
                  </w:divBdr>
                  <w:divsChild>
                    <w:div w:id="1366101257">
                      <w:marLeft w:val="0"/>
                      <w:marRight w:val="150"/>
                      <w:marTop w:val="0"/>
                      <w:marBottom w:val="0"/>
                      <w:divBdr>
                        <w:top w:val="none" w:sz="0" w:space="0" w:color="auto"/>
                        <w:left w:val="none" w:sz="0" w:space="0" w:color="auto"/>
                        <w:bottom w:val="none" w:sz="0" w:space="0" w:color="auto"/>
                        <w:right w:val="none" w:sz="0" w:space="0" w:color="auto"/>
                      </w:divBdr>
                      <w:divsChild>
                        <w:div w:id="1386485470">
                          <w:marLeft w:val="0"/>
                          <w:marRight w:val="0"/>
                          <w:marTop w:val="0"/>
                          <w:marBottom w:val="0"/>
                          <w:divBdr>
                            <w:top w:val="none" w:sz="0" w:space="0" w:color="auto"/>
                            <w:left w:val="none" w:sz="0" w:space="0" w:color="auto"/>
                            <w:bottom w:val="none" w:sz="0" w:space="0" w:color="auto"/>
                            <w:right w:val="none" w:sz="0" w:space="0" w:color="auto"/>
                          </w:divBdr>
                          <w:divsChild>
                            <w:div w:id="614287343">
                              <w:marLeft w:val="0"/>
                              <w:marRight w:val="0"/>
                              <w:marTop w:val="0"/>
                              <w:marBottom w:val="0"/>
                              <w:divBdr>
                                <w:top w:val="none" w:sz="0" w:space="0" w:color="auto"/>
                                <w:left w:val="none" w:sz="0" w:space="0" w:color="auto"/>
                                <w:bottom w:val="none" w:sz="0" w:space="0" w:color="auto"/>
                                <w:right w:val="none" w:sz="0" w:space="0" w:color="auto"/>
                              </w:divBdr>
                            </w:div>
                            <w:div w:id="714354578">
                              <w:marLeft w:val="0"/>
                              <w:marRight w:val="0"/>
                              <w:marTop w:val="0"/>
                              <w:marBottom w:val="0"/>
                              <w:divBdr>
                                <w:top w:val="none" w:sz="0" w:space="0" w:color="auto"/>
                                <w:left w:val="none" w:sz="0" w:space="0" w:color="auto"/>
                                <w:bottom w:val="none" w:sz="0" w:space="0" w:color="auto"/>
                                <w:right w:val="none" w:sz="0" w:space="0" w:color="auto"/>
                              </w:divBdr>
                              <w:divsChild>
                                <w:div w:id="1441340062">
                                  <w:marLeft w:val="0"/>
                                  <w:marRight w:val="0"/>
                                  <w:marTop w:val="0"/>
                                  <w:marBottom w:val="0"/>
                                  <w:divBdr>
                                    <w:top w:val="none" w:sz="0" w:space="0" w:color="auto"/>
                                    <w:left w:val="none" w:sz="0" w:space="0" w:color="auto"/>
                                    <w:bottom w:val="none" w:sz="0" w:space="0" w:color="auto"/>
                                    <w:right w:val="none" w:sz="0" w:space="0" w:color="auto"/>
                                  </w:divBdr>
                                  <w:divsChild>
                                    <w:div w:id="535236251">
                                      <w:marLeft w:val="0"/>
                                      <w:marRight w:val="0"/>
                                      <w:marTop w:val="0"/>
                                      <w:marBottom w:val="0"/>
                                      <w:divBdr>
                                        <w:top w:val="none" w:sz="0" w:space="0" w:color="auto"/>
                                        <w:left w:val="none" w:sz="0" w:space="0" w:color="auto"/>
                                        <w:bottom w:val="none" w:sz="0" w:space="0" w:color="auto"/>
                                        <w:right w:val="none" w:sz="0" w:space="0" w:color="auto"/>
                                      </w:divBdr>
                                      <w:divsChild>
                                        <w:div w:id="1224950298">
                                          <w:marLeft w:val="0"/>
                                          <w:marRight w:val="0"/>
                                          <w:marTop w:val="0"/>
                                          <w:marBottom w:val="0"/>
                                          <w:divBdr>
                                            <w:top w:val="none" w:sz="0" w:space="0" w:color="auto"/>
                                            <w:left w:val="none" w:sz="0" w:space="0" w:color="auto"/>
                                            <w:bottom w:val="none" w:sz="0" w:space="0" w:color="auto"/>
                                            <w:right w:val="none" w:sz="0" w:space="0" w:color="auto"/>
                                          </w:divBdr>
                                        </w:div>
                                        <w:div w:id="1944917458">
                                          <w:marLeft w:val="0"/>
                                          <w:marRight w:val="0"/>
                                          <w:marTop w:val="0"/>
                                          <w:marBottom w:val="0"/>
                                          <w:divBdr>
                                            <w:top w:val="none" w:sz="0" w:space="0" w:color="auto"/>
                                            <w:left w:val="none" w:sz="0" w:space="0" w:color="auto"/>
                                            <w:bottom w:val="none" w:sz="0" w:space="0" w:color="auto"/>
                                            <w:right w:val="none" w:sz="0" w:space="0" w:color="auto"/>
                                          </w:divBdr>
                                        </w:div>
                                      </w:divsChild>
                                    </w:div>
                                    <w:div w:id="305554793">
                                      <w:marLeft w:val="0"/>
                                      <w:marRight w:val="0"/>
                                      <w:marTop w:val="0"/>
                                      <w:marBottom w:val="0"/>
                                      <w:divBdr>
                                        <w:top w:val="none" w:sz="0" w:space="0" w:color="auto"/>
                                        <w:left w:val="none" w:sz="0" w:space="0" w:color="auto"/>
                                        <w:bottom w:val="none" w:sz="0" w:space="0" w:color="auto"/>
                                        <w:right w:val="none" w:sz="0" w:space="0" w:color="auto"/>
                                      </w:divBdr>
                                      <w:divsChild>
                                        <w:div w:id="1596404272">
                                          <w:marLeft w:val="0"/>
                                          <w:marRight w:val="0"/>
                                          <w:marTop w:val="0"/>
                                          <w:marBottom w:val="0"/>
                                          <w:divBdr>
                                            <w:top w:val="none" w:sz="0" w:space="0" w:color="auto"/>
                                            <w:left w:val="none" w:sz="0" w:space="0" w:color="auto"/>
                                            <w:bottom w:val="none" w:sz="0" w:space="0" w:color="auto"/>
                                            <w:right w:val="none" w:sz="0" w:space="0" w:color="auto"/>
                                          </w:divBdr>
                                        </w:div>
                                        <w:div w:id="1923637082">
                                          <w:marLeft w:val="0"/>
                                          <w:marRight w:val="0"/>
                                          <w:marTop w:val="0"/>
                                          <w:marBottom w:val="0"/>
                                          <w:divBdr>
                                            <w:top w:val="none" w:sz="0" w:space="0" w:color="auto"/>
                                            <w:left w:val="none" w:sz="0" w:space="0" w:color="auto"/>
                                            <w:bottom w:val="none" w:sz="0" w:space="0" w:color="auto"/>
                                            <w:right w:val="none" w:sz="0" w:space="0" w:color="auto"/>
                                          </w:divBdr>
                                        </w:div>
                                      </w:divsChild>
                                    </w:div>
                                    <w:div w:id="946305703">
                                      <w:marLeft w:val="0"/>
                                      <w:marRight w:val="0"/>
                                      <w:marTop w:val="0"/>
                                      <w:marBottom w:val="0"/>
                                      <w:divBdr>
                                        <w:top w:val="none" w:sz="0" w:space="0" w:color="auto"/>
                                        <w:left w:val="none" w:sz="0" w:space="0" w:color="auto"/>
                                        <w:bottom w:val="none" w:sz="0" w:space="0" w:color="auto"/>
                                        <w:right w:val="none" w:sz="0" w:space="0" w:color="auto"/>
                                      </w:divBdr>
                                      <w:divsChild>
                                        <w:div w:id="27873594">
                                          <w:marLeft w:val="0"/>
                                          <w:marRight w:val="0"/>
                                          <w:marTop w:val="0"/>
                                          <w:marBottom w:val="0"/>
                                          <w:divBdr>
                                            <w:top w:val="none" w:sz="0" w:space="0" w:color="auto"/>
                                            <w:left w:val="none" w:sz="0" w:space="0" w:color="auto"/>
                                            <w:bottom w:val="none" w:sz="0" w:space="0" w:color="auto"/>
                                            <w:right w:val="none" w:sz="0" w:space="0" w:color="auto"/>
                                          </w:divBdr>
                                        </w:div>
                                        <w:div w:id="1243300460">
                                          <w:marLeft w:val="0"/>
                                          <w:marRight w:val="0"/>
                                          <w:marTop w:val="0"/>
                                          <w:marBottom w:val="0"/>
                                          <w:divBdr>
                                            <w:top w:val="none" w:sz="0" w:space="0" w:color="auto"/>
                                            <w:left w:val="none" w:sz="0" w:space="0" w:color="auto"/>
                                            <w:bottom w:val="none" w:sz="0" w:space="0" w:color="auto"/>
                                            <w:right w:val="none" w:sz="0" w:space="0" w:color="auto"/>
                                          </w:divBdr>
                                        </w:div>
                                      </w:divsChild>
                                    </w:div>
                                    <w:div w:id="686447644">
                                      <w:marLeft w:val="0"/>
                                      <w:marRight w:val="0"/>
                                      <w:marTop w:val="0"/>
                                      <w:marBottom w:val="0"/>
                                      <w:divBdr>
                                        <w:top w:val="none" w:sz="0" w:space="0" w:color="auto"/>
                                        <w:left w:val="none" w:sz="0" w:space="0" w:color="auto"/>
                                        <w:bottom w:val="none" w:sz="0" w:space="0" w:color="auto"/>
                                        <w:right w:val="none" w:sz="0" w:space="0" w:color="auto"/>
                                      </w:divBdr>
                                      <w:divsChild>
                                        <w:div w:id="36903219">
                                          <w:marLeft w:val="0"/>
                                          <w:marRight w:val="0"/>
                                          <w:marTop w:val="0"/>
                                          <w:marBottom w:val="0"/>
                                          <w:divBdr>
                                            <w:top w:val="none" w:sz="0" w:space="0" w:color="auto"/>
                                            <w:left w:val="none" w:sz="0" w:space="0" w:color="auto"/>
                                            <w:bottom w:val="none" w:sz="0" w:space="0" w:color="auto"/>
                                            <w:right w:val="none" w:sz="0" w:space="0" w:color="auto"/>
                                          </w:divBdr>
                                        </w:div>
                                        <w:div w:id="1451508061">
                                          <w:marLeft w:val="0"/>
                                          <w:marRight w:val="0"/>
                                          <w:marTop w:val="0"/>
                                          <w:marBottom w:val="0"/>
                                          <w:divBdr>
                                            <w:top w:val="none" w:sz="0" w:space="0" w:color="auto"/>
                                            <w:left w:val="none" w:sz="0" w:space="0" w:color="auto"/>
                                            <w:bottom w:val="none" w:sz="0" w:space="0" w:color="auto"/>
                                            <w:right w:val="none" w:sz="0" w:space="0" w:color="auto"/>
                                          </w:divBdr>
                                        </w:div>
                                      </w:divsChild>
                                    </w:div>
                                    <w:div w:id="1965117971">
                                      <w:marLeft w:val="0"/>
                                      <w:marRight w:val="0"/>
                                      <w:marTop w:val="0"/>
                                      <w:marBottom w:val="0"/>
                                      <w:divBdr>
                                        <w:top w:val="none" w:sz="0" w:space="0" w:color="auto"/>
                                        <w:left w:val="none" w:sz="0" w:space="0" w:color="auto"/>
                                        <w:bottom w:val="none" w:sz="0" w:space="0" w:color="auto"/>
                                        <w:right w:val="none" w:sz="0" w:space="0" w:color="auto"/>
                                      </w:divBdr>
                                      <w:divsChild>
                                        <w:div w:id="1079866009">
                                          <w:marLeft w:val="0"/>
                                          <w:marRight w:val="0"/>
                                          <w:marTop w:val="0"/>
                                          <w:marBottom w:val="0"/>
                                          <w:divBdr>
                                            <w:top w:val="none" w:sz="0" w:space="0" w:color="auto"/>
                                            <w:left w:val="none" w:sz="0" w:space="0" w:color="auto"/>
                                            <w:bottom w:val="none" w:sz="0" w:space="0" w:color="auto"/>
                                            <w:right w:val="none" w:sz="0" w:space="0" w:color="auto"/>
                                          </w:divBdr>
                                        </w:div>
                                        <w:div w:id="2054768571">
                                          <w:marLeft w:val="0"/>
                                          <w:marRight w:val="0"/>
                                          <w:marTop w:val="0"/>
                                          <w:marBottom w:val="0"/>
                                          <w:divBdr>
                                            <w:top w:val="none" w:sz="0" w:space="0" w:color="auto"/>
                                            <w:left w:val="none" w:sz="0" w:space="0" w:color="auto"/>
                                            <w:bottom w:val="none" w:sz="0" w:space="0" w:color="auto"/>
                                            <w:right w:val="none" w:sz="0" w:space="0" w:color="auto"/>
                                          </w:divBdr>
                                        </w:div>
                                      </w:divsChild>
                                    </w:div>
                                    <w:div w:id="318340313">
                                      <w:marLeft w:val="0"/>
                                      <w:marRight w:val="0"/>
                                      <w:marTop w:val="0"/>
                                      <w:marBottom w:val="0"/>
                                      <w:divBdr>
                                        <w:top w:val="none" w:sz="0" w:space="0" w:color="auto"/>
                                        <w:left w:val="none" w:sz="0" w:space="0" w:color="auto"/>
                                        <w:bottom w:val="none" w:sz="0" w:space="0" w:color="auto"/>
                                        <w:right w:val="none" w:sz="0" w:space="0" w:color="auto"/>
                                      </w:divBdr>
                                      <w:divsChild>
                                        <w:div w:id="1198204079">
                                          <w:marLeft w:val="0"/>
                                          <w:marRight w:val="0"/>
                                          <w:marTop w:val="0"/>
                                          <w:marBottom w:val="0"/>
                                          <w:divBdr>
                                            <w:top w:val="none" w:sz="0" w:space="0" w:color="auto"/>
                                            <w:left w:val="none" w:sz="0" w:space="0" w:color="auto"/>
                                            <w:bottom w:val="none" w:sz="0" w:space="0" w:color="auto"/>
                                            <w:right w:val="none" w:sz="0" w:space="0" w:color="auto"/>
                                          </w:divBdr>
                                        </w:div>
                                        <w:div w:id="1824423245">
                                          <w:marLeft w:val="0"/>
                                          <w:marRight w:val="0"/>
                                          <w:marTop w:val="0"/>
                                          <w:marBottom w:val="0"/>
                                          <w:divBdr>
                                            <w:top w:val="none" w:sz="0" w:space="0" w:color="auto"/>
                                            <w:left w:val="none" w:sz="0" w:space="0" w:color="auto"/>
                                            <w:bottom w:val="none" w:sz="0" w:space="0" w:color="auto"/>
                                            <w:right w:val="none" w:sz="0" w:space="0" w:color="auto"/>
                                          </w:divBdr>
                                        </w:div>
                                      </w:divsChild>
                                    </w:div>
                                    <w:div w:id="1495947274">
                                      <w:marLeft w:val="0"/>
                                      <w:marRight w:val="0"/>
                                      <w:marTop w:val="0"/>
                                      <w:marBottom w:val="0"/>
                                      <w:divBdr>
                                        <w:top w:val="none" w:sz="0" w:space="0" w:color="auto"/>
                                        <w:left w:val="none" w:sz="0" w:space="0" w:color="auto"/>
                                        <w:bottom w:val="none" w:sz="0" w:space="0" w:color="auto"/>
                                        <w:right w:val="none" w:sz="0" w:space="0" w:color="auto"/>
                                      </w:divBdr>
                                      <w:divsChild>
                                        <w:div w:id="1345548175">
                                          <w:marLeft w:val="0"/>
                                          <w:marRight w:val="0"/>
                                          <w:marTop w:val="0"/>
                                          <w:marBottom w:val="0"/>
                                          <w:divBdr>
                                            <w:top w:val="none" w:sz="0" w:space="0" w:color="auto"/>
                                            <w:left w:val="none" w:sz="0" w:space="0" w:color="auto"/>
                                            <w:bottom w:val="none" w:sz="0" w:space="0" w:color="auto"/>
                                            <w:right w:val="none" w:sz="0" w:space="0" w:color="auto"/>
                                          </w:divBdr>
                                        </w:div>
                                        <w:div w:id="1685399510">
                                          <w:marLeft w:val="0"/>
                                          <w:marRight w:val="0"/>
                                          <w:marTop w:val="0"/>
                                          <w:marBottom w:val="0"/>
                                          <w:divBdr>
                                            <w:top w:val="none" w:sz="0" w:space="0" w:color="auto"/>
                                            <w:left w:val="none" w:sz="0" w:space="0" w:color="auto"/>
                                            <w:bottom w:val="none" w:sz="0" w:space="0" w:color="auto"/>
                                            <w:right w:val="none" w:sz="0" w:space="0" w:color="auto"/>
                                          </w:divBdr>
                                        </w:div>
                                      </w:divsChild>
                                    </w:div>
                                    <w:div w:id="1808626085">
                                      <w:marLeft w:val="0"/>
                                      <w:marRight w:val="0"/>
                                      <w:marTop w:val="0"/>
                                      <w:marBottom w:val="0"/>
                                      <w:divBdr>
                                        <w:top w:val="none" w:sz="0" w:space="0" w:color="auto"/>
                                        <w:left w:val="none" w:sz="0" w:space="0" w:color="auto"/>
                                        <w:bottom w:val="none" w:sz="0" w:space="0" w:color="auto"/>
                                        <w:right w:val="none" w:sz="0" w:space="0" w:color="auto"/>
                                      </w:divBdr>
                                      <w:divsChild>
                                        <w:div w:id="712970042">
                                          <w:marLeft w:val="0"/>
                                          <w:marRight w:val="0"/>
                                          <w:marTop w:val="0"/>
                                          <w:marBottom w:val="0"/>
                                          <w:divBdr>
                                            <w:top w:val="none" w:sz="0" w:space="0" w:color="auto"/>
                                            <w:left w:val="none" w:sz="0" w:space="0" w:color="auto"/>
                                            <w:bottom w:val="none" w:sz="0" w:space="0" w:color="auto"/>
                                            <w:right w:val="none" w:sz="0" w:space="0" w:color="auto"/>
                                          </w:divBdr>
                                        </w:div>
                                        <w:div w:id="1013335581">
                                          <w:marLeft w:val="0"/>
                                          <w:marRight w:val="0"/>
                                          <w:marTop w:val="0"/>
                                          <w:marBottom w:val="0"/>
                                          <w:divBdr>
                                            <w:top w:val="none" w:sz="0" w:space="0" w:color="auto"/>
                                            <w:left w:val="none" w:sz="0" w:space="0" w:color="auto"/>
                                            <w:bottom w:val="none" w:sz="0" w:space="0" w:color="auto"/>
                                            <w:right w:val="none" w:sz="0" w:space="0" w:color="auto"/>
                                          </w:divBdr>
                                        </w:div>
                                      </w:divsChild>
                                    </w:div>
                                    <w:div w:id="1378705303">
                                      <w:marLeft w:val="0"/>
                                      <w:marRight w:val="0"/>
                                      <w:marTop w:val="0"/>
                                      <w:marBottom w:val="0"/>
                                      <w:divBdr>
                                        <w:top w:val="none" w:sz="0" w:space="0" w:color="auto"/>
                                        <w:left w:val="none" w:sz="0" w:space="0" w:color="auto"/>
                                        <w:bottom w:val="none" w:sz="0" w:space="0" w:color="auto"/>
                                        <w:right w:val="none" w:sz="0" w:space="0" w:color="auto"/>
                                      </w:divBdr>
                                      <w:divsChild>
                                        <w:div w:id="2075276295">
                                          <w:marLeft w:val="0"/>
                                          <w:marRight w:val="0"/>
                                          <w:marTop w:val="0"/>
                                          <w:marBottom w:val="0"/>
                                          <w:divBdr>
                                            <w:top w:val="none" w:sz="0" w:space="0" w:color="auto"/>
                                            <w:left w:val="none" w:sz="0" w:space="0" w:color="auto"/>
                                            <w:bottom w:val="none" w:sz="0" w:space="0" w:color="auto"/>
                                            <w:right w:val="none" w:sz="0" w:space="0" w:color="auto"/>
                                          </w:divBdr>
                                        </w:div>
                                        <w:div w:id="69349398">
                                          <w:marLeft w:val="0"/>
                                          <w:marRight w:val="0"/>
                                          <w:marTop w:val="0"/>
                                          <w:marBottom w:val="0"/>
                                          <w:divBdr>
                                            <w:top w:val="none" w:sz="0" w:space="0" w:color="auto"/>
                                            <w:left w:val="none" w:sz="0" w:space="0" w:color="auto"/>
                                            <w:bottom w:val="none" w:sz="0" w:space="0" w:color="auto"/>
                                            <w:right w:val="none" w:sz="0" w:space="0" w:color="auto"/>
                                          </w:divBdr>
                                        </w:div>
                                      </w:divsChild>
                                    </w:div>
                                    <w:div w:id="1958444989">
                                      <w:marLeft w:val="0"/>
                                      <w:marRight w:val="0"/>
                                      <w:marTop w:val="0"/>
                                      <w:marBottom w:val="0"/>
                                      <w:divBdr>
                                        <w:top w:val="none" w:sz="0" w:space="0" w:color="auto"/>
                                        <w:left w:val="none" w:sz="0" w:space="0" w:color="auto"/>
                                        <w:bottom w:val="none" w:sz="0" w:space="0" w:color="auto"/>
                                        <w:right w:val="none" w:sz="0" w:space="0" w:color="auto"/>
                                      </w:divBdr>
                                      <w:divsChild>
                                        <w:div w:id="1213032449">
                                          <w:marLeft w:val="0"/>
                                          <w:marRight w:val="0"/>
                                          <w:marTop w:val="0"/>
                                          <w:marBottom w:val="0"/>
                                          <w:divBdr>
                                            <w:top w:val="none" w:sz="0" w:space="0" w:color="auto"/>
                                            <w:left w:val="none" w:sz="0" w:space="0" w:color="auto"/>
                                            <w:bottom w:val="none" w:sz="0" w:space="0" w:color="auto"/>
                                            <w:right w:val="none" w:sz="0" w:space="0" w:color="auto"/>
                                          </w:divBdr>
                                        </w:div>
                                        <w:div w:id="80878163">
                                          <w:marLeft w:val="0"/>
                                          <w:marRight w:val="0"/>
                                          <w:marTop w:val="0"/>
                                          <w:marBottom w:val="0"/>
                                          <w:divBdr>
                                            <w:top w:val="none" w:sz="0" w:space="0" w:color="auto"/>
                                            <w:left w:val="none" w:sz="0" w:space="0" w:color="auto"/>
                                            <w:bottom w:val="none" w:sz="0" w:space="0" w:color="auto"/>
                                            <w:right w:val="none" w:sz="0" w:space="0" w:color="auto"/>
                                          </w:divBdr>
                                        </w:div>
                                      </w:divsChild>
                                    </w:div>
                                    <w:div w:id="847058776">
                                      <w:marLeft w:val="0"/>
                                      <w:marRight w:val="0"/>
                                      <w:marTop w:val="0"/>
                                      <w:marBottom w:val="0"/>
                                      <w:divBdr>
                                        <w:top w:val="none" w:sz="0" w:space="0" w:color="auto"/>
                                        <w:left w:val="none" w:sz="0" w:space="0" w:color="auto"/>
                                        <w:bottom w:val="none" w:sz="0" w:space="0" w:color="auto"/>
                                        <w:right w:val="none" w:sz="0" w:space="0" w:color="auto"/>
                                      </w:divBdr>
                                      <w:divsChild>
                                        <w:div w:id="700781961">
                                          <w:marLeft w:val="0"/>
                                          <w:marRight w:val="0"/>
                                          <w:marTop w:val="0"/>
                                          <w:marBottom w:val="0"/>
                                          <w:divBdr>
                                            <w:top w:val="none" w:sz="0" w:space="0" w:color="auto"/>
                                            <w:left w:val="none" w:sz="0" w:space="0" w:color="auto"/>
                                            <w:bottom w:val="none" w:sz="0" w:space="0" w:color="auto"/>
                                            <w:right w:val="none" w:sz="0" w:space="0" w:color="auto"/>
                                          </w:divBdr>
                                        </w:div>
                                        <w:div w:id="743374986">
                                          <w:marLeft w:val="0"/>
                                          <w:marRight w:val="0"/>
                                          <w:marTop w:val="0"/>
                                          <w:marBottom w:val="0"/>
                                          <w:divBdr>
                                            <w:top w:val="none" w:sz="0" w:space="0" w:color="auto"/>
                                            <w:left w:val="none" w:sz="0" w:space="0" w:color="auto"/>
                                            <w:bottom w:val="none" w:sz="0" w:space="0" w:color="auto"/>
                                            <w:right w:val="none" w:sz="0" w:space="0" w:color="auto"/>
                                          </w:divBdr>
                                        </w:div>
                                      </w:divsChild>
                                    </w:div>
                                    <w:div w:id="1096249155">
                                      <w:marLeft w:val="0"/>
                                      <w:marRight w:val="0"/>
                                      <w:marTop w:val="0"/>
                                      <w:marBottom w:val="0"/>
                                      <w:divBdr>
                                        <w:top w:val="none" w:sz="0" w:space="0" w:color="auto"/>
                                        <w:left w:val="none" w:sz="0" w:space="0" w:color="auto"/>
                                        <w:bottom w:val="none" w:sz="0" w:space="0" w:color="auto"/>
                                        <w:right w:val="none" w:sz="0" w:space="0" w:color="auto"/>
                                      </w:divBdr>
                                      <w:divsChild>
                                        <w:div w:id="149491148">
                                          <w:marLeft w:val="0"/>
                                          <w:marRight w:val="0"/>
                                          <w:marTop w:val="0"/>
                                          <w:marBottom w:val="0"/>
                                          <w:divBdr>
                                            <w:top w:val="none" w:sz="0" w:space="0" w:color="auto"/>
                                            <w:left w:val="none" w:sz="0" w:space="0" w:color="auto"/>
                                            <w:bottom w:val="none" w:sz="0" w:space="0" w:color="auto"/>
                                            <w:right w:val="none" w:sz="0" w:space="0" w:color="auto"/>
                                          </w:divBdr>
                                        </w:div>
                                        <w:div w:id="1696687129">
                                          <w:marLeft w:val="0"/>
                                          <w:marRight w:val="0"/>
                                          <w:marTop w:val="0"/>
                                          <w:marBottom w:val="0"/>
                                          <w:divBdr>
                                            <w:top w:val="none" w:sz="0" w:space="0" w:color="auto"/>
                                            <w:left w:val="none" w:sz="0" w:space="0" w:color="auto"/>
                                            <w:bottom w:val="none" w:sz="0" w:space="0" w:color="auto"/>
                                            <w:right w:val="none" w:sz="0" w:space="0" w:color="auto"/>
                                          </w:divBdr>
                                        </w:div>
                                      </w:divsChild>
                                    </w:div>
                                    <w:div w:id="1241329649">
                                      <w:marLeft w:val="0"/>
                                      <w:marRight w:val="0"/>
                                      <w:marTop w:val="0"/>
                                      <w:marBottom w:val="0"/>
                                      <w:divBdr>
                                        <w:top w:val="none" w:sz="0" w:space="0" w:color="auto"/>
                                        <w:left w:val="none" w:sz="0" w:space="0" w:color="auto"/>
                                        <w:bottom w:val="none" w:sz="0" w:space="0" w:color="auto"/>
                                        <w:right w:val="none" w:sz="0" w:space="0" w:color="auto"/>
                                      </w:divBdr>
                                      <w:divsChild>
                                        <w:div w:id="172884718">
                                          <w:marLeft w:val="0"/>
                                          <w:marRight w:val="0"/>
                                          <w:marTop w:val="0"/>
                                          <w:marBottom w:val="0"/>
                                          <w:divBdr>
                                            <w:top w:val="none" w:sz="0" w:space="0" w:color="auto"/>
                                            <w:left w:val="none" w:sz="0" w:space="0" w:color="auto"/>
                                            <w:bottom w:val="none" w:sz="0" w:space="0" w:color="auto"/>
                                            <w:right w:val="none" w:sz="0" w:space="0" w:color="auto"/>
                                          </w:divBdr>
                                        </w:div>
                                        <w:div w:id="1884511988">
                                          <w:marLeft w:val="0"/>
                                          <w:marRight w:val="0"/>
                                          <w:marTop w:val="0"/>
                                          <w:marBottom w:val="0"/>
                                          <w:divBdr>
                                            <w:top w:val="none" w:sz="0" w:space="0" w:color="auto"/>
                                            <w:left w:val="none" w:sz="0" w:space="0" w:color="auto"/>
                                            <w:bottom w:val="none" w:sz="0" w:space="0" w:color="auto"/>
                                            <w:right w:val="none" w:sz="0" w:space="0" w:color="auto"/>
                                          </w:divBdr>
                                        </w:div>
                                      </w:divsChild>
                                    </w:div>
                                    <w:div w:id="1115757144">
                                      <w:marLeft w:val="0"/>
                                      <w:marRight w:val="0"/>
                                      <w:marTop w:val="0"/>
                                      <w:marBottom w:val="0"/>
                                      <w:divBdr>
                                        <w:top w:val="none" w:sz="0" w:space="0" w:color="auto"/>
                                        <w:left w:val="none" w:sz="0" w:space="0" w:color="auto"/>
                                        <w:bottom w:val="none" w:sz="0" w:space="0" w:color="auto"/>
                                        <w:right w:val="none" w:sz="0" w:space="0" w:color="auto"/>
                                      </w:divBdr>
                                      <w:divsChild>
                                        <w:div w:id="1311398361">
                                          <w:marLeft w:val="0"/>
                                          <w:marRight w:val="0"/>
                                          <w:marTop w:val="0"/>
                                          <w:marBottom w:val="0"/>
                                          <w:divBdr>
                                            <w:top w:val="none" w:sz="0" w:space="0" w:color="auto"/>
                                            <w:left w:val="none" w:sz="0" w:space="0" w:color="auto"/>
                                            <w:bottom w:val="none" w:sz="0" w:space="0" w:color="auto"/>
                                            <w:right w:val="none" w:sz="0" w:space="0" w:color="auto"/>
                                          </w:divBdr>
                                        </w:div>
                                        <w:div w:id="2141721206">
                                          <w:marLeft w:val="0"/>
                                          <w:marRight w:val="0"/>
                                          <w:marTop w:val="0"/>
                                          <w:marBottom w:val="0"/>
                                          <w:divBdr>
                                            <w:top w:val="none" w:sz="0" w:space="0" w:color="auto"/>
                                            <w:left w:val="none" w:sz="0" w:space="0" w:color="auto"/>
                                            <w:bottom w:val="none" w:sz="0" w:space="0" w:color="auto"/>
                                            <w:right w:val="none" w:sz="0" w:space="0" w:color="auto"/>
                                          </w:divBdr>
                                        </w:div>
                                      </w:divsChild>
                                    </w:div>
                                    <w:div w:id="1475181265">
                                      <w:marLeft w:val="0"/>
                                      <w:marRight w:val="0"/>
                                      <w:marTop w:val="0"/>
                                      <w:marBottom w:val="0"/>
                                      <w:divBdr>
                                        <w:top w:val="none" w:sz="0" w:space="0" w:color="auto"/>
                                        <w:left w:val="none" w:sz="0" w:space="0" w:color="auto"/>
                                        <w:bottom w:val="none" w:sz="0" w:space="0" w:color="auto"/>
                                        <w:right w:val="none" w:sz="0" w:space="0" w:color="auto"/>
                                      </w:divBdr>
                                      <w:divsChild>
                                        <w:div w:id="812061696">
                                          <w:marLeft w:val="0"/>
                                          <w:marRight w:val="0"/>
                                          <w:marTop w:val="0"/>
                                          <w:marBottom w:val="0"/>
                                          <w:divBdr>
                                            <w:top w:val="none" w:sz="0" w:space="0" w:color="auto"/>
                                            <w:left w:val="none" w:sz="0" w:space="0" w:color="auto"/>
                                            <w:bottom w:val="none" w:sz="0" w:space="0" w:color="auto"/>
                                            <w:right w:val="none" w:sz="0" w:space="0" w:color="auto"/>
                                          </w:divBdr>
                                        </w:div>
                                        <w:div w:id="154902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132084">
                                  <w:marLeft w:val="0"/>
                                  <w:marRight w:val="0"/>
                                  <w:marTop w:val="120"/>
                                  <w:marBottom w:val="0"/>
                                  <w:divBdr>
                                    <w:top w:val="none" w:sz="0" w:space="0" w:color="auto"/>
                                    <w:left w:val="none" w:sz="0" w:space="0" w:color="auto"/>
                                    <w:bottom w:val="none" w:sz="0" w:space="0" w:color="auto"/>
                                    <w:right w:val="none" w:sz="0" w:space="0" w:color="auto"/>
                                  </w:divBdr>
                                </w:div>
                              </w:divsChild>
                            </w:div>
                            <w:div w:id="733940425">
                              <w:marLeft w:val="0"/>
                              <w:marRight w:val="0"/>
                              <w:marTop w:val="0"/>
                              <w:marBottom w:val="0"/>
                              <w:divBdr>
                                <w:top w:val="none" w:sz="0" w:space="0" w:color="auto"/>
                                <w:left w:val="none" w:sz="0" w:space="0" w:color="auto"/>
                                <w:bottom w:val="none" w:sz="0" w:space="0" w:color="auto"/>
                                <w:right w:val="none" w:sz="0" w:space="0" w:color="auto"/>
                              </w:divBdr>
                              <w:divsChild>
                                <w:div w:id="30816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837433">
      <w:bodyDiv w:val="1"/>
      <w:marLeft w:val="0"/>
      <w:marRight w:val="0"/>
      <w:marTop w:val="0"/>
      <w:marBottom w:val="0"/>
      <w:divBdr>
        <w:top w:val="none" w:sz="0" w:space="0" w:color="auto"/>
        <w:left w:val="none" w:sz="0" w:space="0" w:color="auto"/>
        <w:bottom w:val="none" w:sz="0" w:space="0" w:color="auto"/>
        <w:right w:val="none" w:sz="0" w:space="0" w:color="auto"/>
      </w:divBdr>
      <w:divsChild>
        <w:div w:id="433789246">
          <w:marLeft w:val="547"/>
          <w:marRight w:val="0"/>
          <w:marTop w:val="115"/>
          <w:marBottom w:val="0"/>
          <w:divBdr>
            <w:top w:val="none" w:sz="0" w:space="0" w:color="auto"/>
            <w:left w:val="none" w:sz="0" w:space="0" w:color="auto"/>
            <w:bottom w:val="none" w:sz="0" w:space="0" w:color="auto"/>
            <w:right w:val="none" w:sz="0" w:space="0" w:color="auto"/>
          </w:divBdr>
        </w:div>
        <w:div w:id="299963567">
          <w:marLeft w:val="547"/>
          <w:marRight w:val="0"/>
          <w:marTop w:val="115"/>
          <w:marBottom w:val="0"/>
          <w:divBdr>
            <w:top w:val="none" w:sz="0" w:space="0" w:color="auto"/>
            <w:left w:val="none" w:sz="0" w:space="0" w:color="auto"/>
            <w:bottom w:val="none" w:sz="0" w:space="0" w:color="auto"/>
            <w:right w:val="none" w:sz="0" w:space="0" w:color="auto"/>
          </w:divBdr>
        </w:div>
        <w:div w:id="1677733786">
          <w:marLeft w:val="547"/>
          <w:marRight w:val="0"/>
          <w:marTop w:val="115"/>
          <w:marBottom w:val="0"/>
          <w:divBdr>
            <w:top w:val="none" w:sz="0" w:space="0" w:color="auto"/>
            <w:left w:val="none" w:sz="0" w:space="0" w:color="auto"/>
            <w:bottom w:val="none" w:sz="0" w:space="0" w:color="auto"/>
            <w:right w:val="none" w:sz="0" w:space="0" w:color="auto"/>
          </w:divBdr>
        </w:div>
        <w:div w:id="1817844332">
          <w:marLeft w:val="547"/>
          <w:marRight w:val="0"/>
          <w:marTop w:val="115"/>
          <w:marBottom w:val="0"/>
          <w:divBdr>
            <w:top w:val="none" w:sz="0" w:space="0" w:color="auto"/>
            <w:left w:val="none" w:sz="0" w:space="0" w:color="auto"/>
            <w:bottom w:val="none" w:sz="0" w:space="0" w:color="auto"/>
            <w:right w:val="none" w:sz="0" w:space="0" w:color="auto"/>
          </w:divBdr>
        </w:div>
        <w:div w:id="1143933961">
          <w:marLeft w:val="547"/>
          <w:marRight w:val="0"/>
          <w:marTop w:val="115"/>
          <w:marBottom w:val="0"/>
          <w:divBdr>
            <w:top w:val="none" w:sz="0" w:space="0" w:color="auto"/>
            <w:left w:val="none" w:sz="0" w:space="0" w:color="auto"/>
            <w:bottom w:val="none" w:sz="0" w:space="0" w:color="auto"/>
            <w:right w:val="none" w:sz="0" w:space="0" w:color="auto"/>
          </w:divBdr>
        </w:div>
        <w:div w:id="929775293">
          <w:marLeft w:val="547"/>
          <w:marRight w:val="0"/>
          <w:marTop w:val="115"/>
          <w:marBottom w:val="0"/>
          <w:divBdr>
            <w:top w:val="none" w:sz="0" w:space="0" w:color="auto"/>
            <w:left w:val="none" w:sz="0" w:space="0" w:color="auto"/>
            <w:bottom w:val="none" w:sz="0" w:space="0" w:color="auto"/>
            <w:right w:val="none" w:sz="0" w:space="0" w:color="auto"/>
          </w:divBdr>
        </w:div>
      </w:divsChild>
    </w:div>
    <w:div w:id="210888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881CC2F2A90443B6B67A3C93933E1A" ma:contentTypeVersion="14" ma:contentTypeDescription="Een nieuw document maken." ma:contentTypeScope="" ma:versionID="85b7b3bd53258774fb0c5bb04ee6c877">
  <xsd:schema xmlns:xsd="http://www.w3.org/2001/XMLSchema" xmlns:xs="http://www.w3.org/2001/XMLSchema" xmlns:p="http://schemas.microsoft.com/office/2006/metadata/properties" xmlns:ns3="b52c8963-66bc-4f68-93aa-67e8b9c9af3e" xmlns:ns4="dbad3614-69f4-47e9-8452-bb1448f4fa5a" targetNamespace="http://schemas.microsoft.com/office/2006/metadata/properties" ma:root="true" ma:fieldsID="fa4a6af53a8e96baef9daf95bf3e5e05" ns3:_="" ns4:_="">
    <xsd:import namespace="b52c8963-66bc-4f68-93aa-67e8b9c9af3e"/>
    <xsd:import namespace="dbad3614-69f4-47e9-8452-bb1448f4fa5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2c8963-66bc-4f68-93aa-67e8b9c9af3e"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SharingHintHash" ma:index="10" nillable="true" ma:displayName="Hint-hash dele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ad3614-69f4-47e9-8452-bb1448f4fa5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3E4DDF-5B9E-44D8-91A6-4A6630FA8595}">
  <ds:schemaRefs>
    <ds:schemaRef ds:uri="http://schemas.microsoft.com/sharepoint/v3/contenttype/forms"/>
  </ds:schemaRefs>
</ds:datastoreItem>
</file>

<file path=customXml/itemProps2.xml><?xml version="1.0" encoding="utf-8"?>
<ds:datastoreItem xmlns:ds="http://schemas.openxmlformats.org/officeDocument/2006/customXml" ds:itemID="{13BD14C5-F553-4E1D-A85A-EE93B115F2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2c8963-66bc-4f68-93aa-67e8b9c9af3e"/>
    <ds:schemaRef ds:uri="dbad3614-69f4-47e9-8452-bb1448f4fa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114AD3-C1FD-4460-9437-8906781FE46A}">
  <ds:schemaRefs>
    <ds:schemaRef ds:uri="http://schemas.openxmlformats.org/officeDocument/2006/bibliography"/>
  </ds:schemaRefs>
</ds:datastoreItem>
</file>

<file path=customXml/itemProps4.xml><?xml version="1.0" encoding="utf-8"?>
<ds:datastoreItem xmlns:ds="http://schemas.openxmlformats.org/officeDocument/2006/customXml" ds:itemID="{18897AC5-745F-4D57-9340-BC278A1DE779}">
  <ds:schemaRefs>
    <ds:schemaRef ds:uri="http://schemas.microsoft.com/office/infopath/2007/PartnerControls"/>
    <ds:schemaRef ds:uri="http://schemas.microsoft.com/office/2006/metadata/properties"/>
    <ds:schemaRef ds:uri="http://purl.org/dc/dcmitype/"/>
    <ds:schemaRef ds:uri="http://purl.org/dc/elements/1.1/"/>
    <ds:schemaRef ds:uri="http://schemas.microsoft.com/office/2006/documentManagement/types"/>
    <ds:schemaRef ds:uri="b52c8963-66bc-4f68-93aa-67e8b9c9af3e"/>
    <ds:schemaRef ds:uri="http://schemas.openxmlformats.org/package/2006/metadata/core-properties"/>
    <ds:schemaRef ds:uri="http://purl.org/dc/terms/"/>
    <ds:schemaRef ds:uri="dbad3614-69f4-47e9-8452-bb1448f4fa5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1427</Words>
  <Characters>7850</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IBPDOC18 Bewerkersovereenkomst mbo versie 2.0</vt:lpstr>
    </vt:vector>
  </TitlesOfParts>
  <Company>Leeuwenborgh Opleidingen</Company>
  <LinksUpToDate>false</LinksUpToDate>
  <CharactersWithSpaces>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IBPDOC18 Bewerkersovereenkomst mbo versie 2.0</dc:title>
  <dc:creator>L.H.F. (Ludo) Cuijpers</dc:creator>
  <cp:lastModifiedBy>Ineke Asscheman</cp:lastModifiedBy>
  <cp:revision>3</cp:revision>
  <cp:lastPrinted>2021-05-26T12:51:00Z</cp:lastPrinted>
  <dcterms:created xsi:type="dcterms:W3CDTF">2022-09-02T08:41:00Z</dcterms:created>
  <dcterms:modified xsi:type="dcterms:W3CDTF">2022-09-02T08:42:00Z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sCopied">
    <vt:lpwstr>1</vt:lpwstr>
  </property>
  <property fmtid="{D5CDD505-2E9C-101B-9397-08002B2CF9AE}" pid="3" name="ContentTypeId">
    <vt:lpwstr>0x01010032881CC2F2A90443B6B67A3C93933E1A</vt:lpwstr>
  </property>
</Properties>
</file>